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BBBE69" w14:textId="4C2580DF" w:rsidR="002C645E" w:rsidRDefault="009568C2" w:rsidP="002C645E">
      <w:pPr>
        <w:spacing w:after="240"/>
        <w:jc w:val="right"/>
        <w:rPr>
          <w:rFonts w:ascii="Times New Roman" w:hAnsi="Times New Roman" w:cs="Times New Roman"/>
          <w:b/>
          <w:bCs/>
          <w:lang w:val="en-GB"/>
        </w:rPr>
      </w:pPr>
      <w:r>
        <w:rPr>
          <w:noProof/>
          <w:lang w:val="en-US"/>
        </w:rPr>
        <w:drawing>
          <wp:inline distT="0" distB="0" distL="0" distR="0" wp14:anchorId="2C666A1F" wp14:editId="0411916F">
            <wp:extent cx="2581275" cy="79014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20196" cy="802060"/>
                    </a:xfrm>
                    <a:prstGeom prst="rect">
                      <a:avLst/>
                    </a:prstGeom>
                    <a:noFill/>
                    <a:ln>
                      <a:noFill/>
                    </a:ln>
                  </pic:spPr>
                </pic:pic>
              </a:graphicData>
            </a:graphic>
          </wp:inline>
        </w:drawing>
      </w:r>
    </w:p>
    <w:p w14:paraId="4384A14E" w14:textId="42D8ABD3" w:rsidR="009C4E40" w:rsidRPr="00FB5CBE" w:rsidRDefault="008B6C17" w:rsidP="008B6C17">
      <w:pPr>
        <w:spacing w:after="240"/>
        <w:rPr>
          <w:rFonts w:ascii="Times New Roman" w:hAnsi="Times New Roman" w:cs="Times New Roman"/>
          <w:b/>
          <w:bCs/>
          <w:lang w:val="en-GB"/>
        </w:rPr>
      </w:pPr>
      <w:r w:rsidRPr="00FB5CBE">
        <w:rPr>
          <w:rFonts w:ascii="Times New Roman" w:hAnsi="Times New Roman" w:cs="Times New Roman"/>
          <w:b/>
          <w:bCs/>
          <w:lang w:val="en-GB"/>
        </w:rPr>
        <w:t>Word Template for PM 202</w:t>
      </w:r>
      <w:r w:rsidR="009568C2">
        <w:rPr>
          <w:rFonts w:ascii="Times New Roman" w:hAnsi="Times New Roman" w:cs="Times New Roman"/>
          <w:b/>
          <w:bCs/>
          <w:lang w:val="en-GB"/>
        </w:rPr>
        <w:t>6</w:t>
      </w:r>
      <w:r w:rsidRPr="00FB5CBE">
        <w:rPr>
          <w:rFonts w:ascii="Times New Roman" w:hAnsi="Times New Roman" w:cs="Times New Roman"/>
          <w:b/>
          <w:bCs/>
          <w:lang w:val="en-GB"/>
        </w:rPr>
        <w:t xml:space="preserve"> abstracts</w:t>
      </w:r>
    </w:p>
    <w:p w14:paraId="522CFB09" w14:textId="1B04737E" w:rsidR="008B6C17" w:rsidRPr="009568C2" w:rsidRDefault="006332C8" w:rsidP="008B6C17">
      <w:pPr>
        <w:spacing w:after="240"/>
        <w:rPr>
          <w:rFonts w:ascii="Times New Roman" w:hAnsi="Times New Roman" w:cs="Times New Roman"/>
          <w:sz w:val="22"/>
          <w:szCs w:val="22"/>
          <w:lang w:val="en-US"/>
        </w:rPr>
      </w:pPr>
      <w:r w:rsidRPr="009568C2">
        <w:rPr>
          <w:rFonts w:ascii="Times New Roman" w:hAnsi="Times New Roman" w:cs="Times New Roman"/>
          <w:sz w:val="22"/>
          <w:szCs w:val="22"/>
          <w:u w:val="single"/>
          <w:lang w:val="en-US"/>
        </w:rPr>
        <w:t>I. Newton</w:t>
      </w:r>
      <w:r w:rsidRPr="009568C2">
        <w:rPr>
          <w:rFonts w:ascii="Times New Roman" w:hAnsi="Times New Roman" w:cs="Times New Roman"/>
          <w:sz w:val="22"/>
          <w:szCs w:val="22"/>
          <w:lang w:val="en-US"/>
        </w:rPr>
        <w:t>, R. von Mises</w:t>
      </w:r>
    </w:p>
    <w:p w14:paraId="22A76FF9" w14:textId="77777777" w:rsidR="008B6C17" w:rsidRPr="009568C2" w:rsidRDefault="008B6C17">
      <w:pPr>
        <w:rPr>
          <w:rFonts w:ascii="Times New Roman" w:hAnsi="Times New Roman" w:cs="Times New Roman"/>
          <w:lang w:val="en-US"/>
        </w:rPr>
      </w:pPr>
    </w:p>
    <w:p w14:paraId="0C7F65EC" w14:textId="0022F894" w:rsidR="008B6C17" w:rsidRPr="001C05F9" w:rsidRDefault="009568C2" w:rsidP="00EE0105">
      <w:pPr>
        <w:pBdr>
          <w:bottom w:val="single" w:sz="4" w:space="1" w:color="auto"/>
        </w:pBdr>
        <w:spacing w:line="360" w:lineRule="auto"/>
        <w:jc w:val="both"/>
        <w:rPr>
          <w:rFonts w:ascii="Times New Roman" w:hAnsi="Times New Roman" w:cs="Times New Roman"/>
          <w:sz w:val="18"/>
          <w:szCs w:val="18"/>
          <w:lang w:val="en-US"/>
        </w:rPr>
      </w:pPr>
      <w:r w:rsidRPr="001C05F9">
        <w:rPr>
          <w:rFonts w:ascii="Times New Roman" w:hAnsi="Times New Roman" w:cs="Times New Roman"/>
          <w:sz w:val="18"/>
          <w:szCs w:val="18"/>
          <w:lang w:val="en-US"/>
        </w:rPr>
        <w:t>University of PhotoMechanics</w:t>
      </w:r>
      <w:r w:rsidR="008B6C17" w:rsidRPr="001C05F9">
        <w:rPr>
          <w:rFonts w:ascii="Times New Roman" w:hAnsi="Times New Roman" w:cs="Times New Roman"/>
          <w:sz w:val="18"/>
          <w:szCs w:val="18"/>
          <w:lang w:val="en-US"/>
        </w:rPr>
        <w:t>, France</w:t>
      </w:r>
    </w:p>
    <w:p w14:paraId="0E75C6A2" w14:textId="77777777" w:rsidR="008B6C17" w:rsidRPr="00FB5CBE" w:rsidRDefault="008B6C17" w:rsidP="008B6C17">
      <w:pPr>
        <w:jc w:val="both"/>
        <w:rPr>
          <w:rFonts w:ascii="Times New Roman" w:hAnsi="Times New Roman" w:cs="Times New Roman"/>
          <w:sz w:val="22"/>
          <w:szCs w:val="22"/>
          <w:lang w:val="en-GB"/>
        </w:rPr>
      </w:pPr>
      <w:r w:rsidRPr="00FB5CBE">
        <w:rPr>
          <w:rFonts w:ascii="Times New Roman" w:hAnsi="Times New Roman" w:cs="Times New Roman"/>
          <w:b/>
          <w:bCs/>
          <w:sz w:val="22"/>
          <w:szCs w:val="22"/>
          <w:lang w:val="en-GB"/>
        </w:rPr>
        <w:t>Abstract</w:t>
      </w:r>
      <w:r w:rsidRPr="00FB5CBE">
        <w:rPr>
          <w:rFonts w:ascii="Times New Roman" w:hAnsi="Times New Roman" w:cs="Times New Roman"/>
          <w:sz w:val="22"/>
          <w:szCs w:val="22"/>
          <w:lang w:val="en-GB"/>
        </w:rPr>
        <w:t xml:space="preserve"> – Write here your 5 to 6 lines abstract that summarizes the </w:t>
      </w:r>
      <w:r w:rsidRPr="00802C99">
        <w:rPr>
          <w:rFonts w:ascii="Times New Roman" w:hAnsi="Times New Roman" w:cs="Times New Roman"/>
          <w:sz w:val="22"/>
          <w:szCs w:val="22"/>
          <w:u w:val="single"/>
          <w:lang w:val="en-GB"/>
        </w:rPr>
        <w:t>2 pages article</w:t>
      </w:r>
      <w:r w:rsidRPr="00FB5CBE">
        <w:rPr>
          <w:rFonts w:ascii="Times New Roman" w:hAnsi="Times New Roman" w:cs="Times New Roman"/>
          <w:sz w:val="22"/>
          <w:szCs w:val="22"/>
          <w:lang w:val="en-GB"/>
        </w:rPr>
        <w:t>.</w:t>
      </w:r>
    </w:p>
    <w:p w14:paraId="5751FBA8" w14:textId="77777777" w:rsidR="008B6C17" w:rsidRPr="00FB5CBE" w:rsidRDefault="008B6C17" w:rsidP="008B6C17">
      <w:pPr>
        <w:jc w:val="both"/>
        <w:rPr>
          <w:rFonts w:ascii="Times New Roman" w:hAnsi="Times New Roman" w:cs="Times New Roman"/>
          <w:sz w:val="22"/>
          <w:szCs w:val="22"/>
          <w:lang w:val="en-GB"/>
        </w:rPr>
      </w:pPr>
    </w:p>
    <w:p w14:paraId="7F304ED1" w14:textId="77777777" w:rsidR="008B6C17" w:rsidRPr="00FB5CBE" w:rsidRDefault="008B6C17" w:rsidP="008B6C17">
      <w:pPr>
        <w:jc w:val="both"/>
        <w:rPr>
          <w:rFonts w:ascii="Times New Roman" w:hAnsi="Times New Roman" w:cs="Times New Roman"/>
          <w:sz w:val="22"/>
          <w:szCs w:val="22"/>
          <w:lang w:val="en-GB"/>
        </w:rPr>
      </w:pPr>
    </w:p>
    <w:p w14:paraId="7B4CB29D" w14:textId="77777777" w:rsidR="008B6C17" w:rsidRPr="00FB5CBE" w:rsidRDefault="008B6C17" w:rsidP="008B6C17">
      <w:pPr>
        <w:jc w:val="both"/>
        <w:rPr>
          <w:rFonts w:ascii="Times New Roman" w:hAnsi="Times New Roman" w:cs="Times New Roman"/>
          <w:sz w:val="22"/>
          <w:szCs w:val="22"/>
          <w:lang w:val="en-GB"/>
        </w:rPr>
      </w:pPr>
    </w:p>
    <w:p w14:paraId="486D39A1" w14:textId="77777777" w:rsidR="008B6C17" w:rsidRPr="00FB5CBE" w:rsidRDefault="008B6C17" w:rsidP="008B6C17">
      <w:pPr>
        <w:jc w:val="both"/>
        <w:rPr>
          <w:rFonts w:ascii="Times New Roman" w:hAnsi="Times New Roman" w:cs="Times New Roman"/>
          <w:sz w:val="22"/>
          <w:szCs w:val="22"/>
          <w:lang w:val="en-GB"/>
        </w:rPr>
      </w:pPr>
    </w:p>
    <w:p w14:paraId="2148B46D" w14:textId="77777777" w:rsidR="008B6C17" w:rsidRPr="00FB5CBE" w:rsidRDefault="008B6C17" w:rsidP="008B6C17">
      <w:pPr>
        <w:jc w:val="both"/>
        <w:rPr>
          <w:rFonts w:ascii="Times New Roman" w:hAnsi="Times New Roman" w:cs="Times New Roman"/>
          <w:sz w:val="22"/>
          <w:szCs w:val="22"/>
          <w:lang w:val="en-GB"/>
        </w:rPr>
      </w:pPr>
    </w:p>
    <w:p w14:paraId="7D3E7264" w14:textId="77777777" w:rsidR="008B6C17" w:rsidRPr="00FB5CBE" w:rsidRDefault="008B6C17" w:rsidP="00EE0105">
      <w:pPr>
        <w:pBdr>
          <w:bottom w:val="single" w:sz="4" w:space="1" w:color="auto"/>
        </w:pBdr>
        <w:spacing w:line="276" w:lineRule="auto"/>
        <w:jc w:val="both"/>
        <w:rPr>
          <w:rFonts w:ascii="Times New Roman" w:hAnsi="Times New Roman" w:cs="Times New Roman"/>
          <w:sz w:val="22"/>
          <w:szCs w:val="22"/>
          <w:lang w:val="en-GB"/>
        </w:rPr>
      </w:pPr>
      <w:r w:rsidRPr="00FB5CBE">
        <w:rPr>
          <w:rFonts w:ascii="Times New Roman" w:hAnsi="Times New Roman" w:cs="Times New Roman"/>
          <w:b/>
          <w:bCs/>
          <w:sz w:val="22"/>
          <w:szCs w:val="22"/>
          <w:lang w:val="en-GB"/>
        </w:rPr>
        <w:t>Keywords</w:t>
      </w:r>
      <w:r w:rsidRPr="00FB5CBE">
        <w:rPr>
          <w:rFonts w:ascii="Times New Roman" w:hAnsi="Times New Roman" w:cs="Times New Roman"/>
          <w:sz w:val="22"/>
          <w:szCs w:val="22"/>
          <w:lang w:val="en-GB"/>
        </w:rPr>
        <w:t xml:space="preserve"> – DIC, PhotoMechanics, Thermography</w:t>
      </w:r>
    </w:p>
    <w:p w14:paraId="5FB75A64" w14:textId="77777777" w:rsidR="008B6C17" w:rsidRPr="00FB5CBE" w:rsidRDefault="008B6C17" w:rsidP="008B6C17">
      <w:pPr>
        <w:jc w:val="both"/>
        <w:rPr>
          <w:rFonts w:ascii="Times New Roman" w:hAnsi="Times New Roman" w:cs="Times New Roman"/>
          <w:sz w:val="22"/>
          <w:szCs w:val="22"/>
          <w:lang w:val="en-GB"/>
        </w:rPr>
      </w:pPr>
    </w:p>
    <w:p w14:paraId="1813961B" w14:textId="77777777" w:rsidR="008B6C17" w:rsidRPr="00FB5CBE" w:rsidRDefault="008B6C17" w:rsidP="008B6C17">
      <w:pPr>
        <w:jc w:val="both"/>
        <w:rPr>
          <w:rFonts w:ascii="Times New Roman" w:hAnsi="Times New Roman" w:cs="Times New Roman"/>
          <w:sz w:val="22"/>
          <w:szCs w:val="22"/>
          <w:lang w:val="en-GB"/>
        </w:rPr>
      </w:pPr>
      <w:r w:rsidRPr="00FB5CBE">
        <w:rPr>
          <w:rFonts w:ascii="Times New Roman" w:hAnsi="Times New Roman" w:cs="Times New Roman"/>
          <w:b/>
          <w:bCs/>
          <w:sz w:val="22"/>
          <w:szCs w:val="22"/>
          <w:lang w:val="en-GB"/>
        </w:rPr>
        <w:t xml:space="preserve">Introduction   </w:t>
      </w:r>
      <w:r w:rsidRPr="00FB5CBE">
        <w:rPr>
          <w:rFonts w:ascii="Times New Roman" w:hAnsi="Times New Roman" w:cs="Times New Roman"/>
          <w:sz w:val="22"/>
          <w:szCs w:val="22"/>
          <w:lang w:val="en-GB"/>
        </w:rPr>
        <w:t>As much as possible, we encourage you to write your article using the IMRAD method.</w:t>
      </w:r>
    </w:p>
    <w:p w14:paraId="4272533D" w14:textId="77777777" w:rsidR="008B6C17" w:rsidRPr="00FB5CBE" w:rsidRDefault="008B6C17" w:rsidP="008B6C17">
      <w:pPr>
        <w:jc w:val="both"/>
        <w:rPr>
          <w:rFonts w:ascii="Times New Roman" w:hAnsi="Times New Roman" w:cs="Times New Roman"/>
          <w:sz w:val="22"/>
          <w:szCs w:val="22"/>
          <w:lang w:val="en-GB"/>
        </w:rPr>
      </w:pPr>
      <w:r w:rsidRPr="00FB5CBE">
        <w:rPr>
          <w:rFonts w:ascii="Times New Roman" w:hAnsi="Times New Roman" w:cs="Times New Roman"/>
          <w:sz w:val="22"/>
          <w:szCs w:val="22"/>
          <w:lang w:val="en-GB"/>
        </w:rPr>
        <w:t xml:space="preserve"> </w:t>
      </w:r>
    </w:p>
    <w:p w14:paraId="36F0254D" w14:textId="77777777" w:rsidR="008B6C17" w:rsidRPr="00FB5CBE" w:rsidRDefault="001C05F9" w:rsidP="008B6C17">
      <w:pPr>
        <w:jc w:val="center"/>
        <w:rPr>
          <w:rFonts w:ascii="Times New Roman" w:hAnsi="Times New Roman" w:cs="Times New Roman"/>
          <w:sz w:val="22"/>
          <w:szCs w:val="22"/>
          <w:lang w:val="en-GB"/>
        </w:rPr>
      </w:pPr>
      <w:hyperlink r:id="rId7" w:history="1">
        <w:r w:rsidR="008B6C17" w:rsidRPr="00FB5CBE">
          <w:rPr>
            <w:rStyle w:val="Lienhypertexte"/>
            <w:rFonts w:ascii="Times New Roman" w:hAnsi="Times New Roman" w:cs="Times New Roman"/>
            <w:sz w:val="22"/>
            <w:szCs w:val="22"/>
            <w:lang w:val="en-GB"/>
          </w:rPr>
          <w:t>https://en.wikipedia.org/wiki/IMRAD</w:t>
        </w:r>
      </w:hyperlink>
    </w:p>
    <w:p w14:paraId="35D3C228" w14:textId="77777777" w:rsidR="008B6C17" w:rsidRPr="00FB5CBE" w:rsidRDefault="008B6C17" w:rsidP="008B6C17">
      <w:pPr>
        <w:jc w:val="both"/>
        <w:rPr>
          <w:rFonts w:ascii="Times New Roman" w:hAnsi="Times New Roman" w:cs="Times New Roman"/>
          <w:sz w:val="22"/>
          <w:szCs w:val="22"/>
          <w:lang w:val="en-GB"/>
        </w:rPr>
      </w:pPr>
    </w:p>
    <w:p w14:paraId="17CC4170" w14:textId="77777777" w:rsidR="008B6C17" w:rsidRPr="00FB5CBE" w:rsidRDefault="008B6C17" w:rsidP="008B6C17">
      <w:pPr>
        <w:jc w:val="both"/>
        <w:rPr>
          <w:rFonts w:ascii="Times New Roman" w:hAnsi="Times New Roman" w:cs="Times New Roman"/>
          <w:sz w:val="22"/>
          <w:szCs w:val="22"/>
          <w:lang w:val="en-GB"/>
        </w:rPr>
      </w:pPr>
    </w:p>
    <w:p w14:paraId="11F7356A" w14:textId="77777777" w:rsidR="008B6C17" w:rsidRPr="00FB5CBE" w:rsidRDefault="008B6C17" w:rsidP="008B6C17">
      <w:pPr>
        <w:jc w:val="both"/>
        <w:rPr>
          <w:rFonts w:ascii="Times New Roman" w:hAnsi="Times New Roman" w:cs="Times New Roman"/>
          <w:sz w:val="22"/>
          <w:szCs w:val="22"/>
          <w:lang w:val="en-GB"/>
        </w:rPr>
      </w:pPr>
    </w:p>
    <w:p w14:paraId="53C8E12C" w14:textId="77777777" w:rsidR="008B6C17" w:rsidRPr="00FB5CBE" w:rsidRDefault="008B6C17" w:rsidP="008B6C17">
      <w:pPr>
        <w:jc w:val="both"/>
        <w:rPr>
          <w:rFonts w:ascii="Times New Roman" w:hAnsi="Times New Roman" w:cs="Times New Roman"/>
          <w:sz w:val="22"/>
          <w:szCs w:val="22"/>
          <w:lang w:val="en-GB"/>
        </w:rPr>
      </w:pPr>
    </w:p>
    <w:p w14:paraId="5C7341A1" w14:textId="77777777" w:rsidR="008B6C17" w:rsidRPr="00FB5CBE" w:rsidRDefault="008B6C17" w:rsidP="008B6C17">
      <w:pPr>
        <w:jc w:val="both"/>
        <w:rPr>
          <w:rFonts w:ascii="Times New Roman" w:hAnsi="Times New Roman" w:cs="Times New Roman"/>
          <w:sz w:val="22"/>
          <w:szCs w:val="22"/>
          <w:lang w:val="en-GB"/>
        </w:rPr>
      </w:pPr>
      <w:r w:rsidRPr="00FB5CBE">
        <w:rPr>
          <w:rFonts w:ascii="Times New Roman" w:hAnsi="Times New Roman" w:cs="Times New Roman"/>
          <w:b/>
          <w:bCs/>
          <w:sz w:val="22"/>
          <w:szCs w:val="22"/>
          <w:lang w:val="en-GB"/>
        </w:rPr>
        <w:t>Methods</w:t>
      </w:r>
      <w:r w:rsidRPr="00FB5CBE">
        <w:rPr>
          <w:rFonts w:ascii="Times New Roman" w:hAnsi="Times New Roman" w:cs="Times New Roman"/>
          <w:sz w:val="22"/>
          <w:szCs w:val="22"/>
          <w:lang w:val="en-GB"/>
        </w:rPr>
        <w:t xml:space="preserve">   Explanations of the method…</w:t>
      </w:r>
    </w:p>
    <w:p w14:paraId="4CA9A5DD" w14:textId="77777777" w:rsidR="008B6C17" w:rsidRPr="00FB5CBE" w:rsidRDefault="008B6C17" w:rsidP="008B6C17">
      <w:pPr>
        <w:jc w:val="both"/>
        <w:rPr>
          <w:rFonts w:ascii="Times New Roman" w:hAnsi="Times New Roman" w:cs="Times New Roman"/>
          <w:sz w:val="22"/>
          <w:szCs w:val="22"/>
          <w:lang w:val="en-GB"/>
        </w:rPr>
      </w:pPr>
    </w:p>
    <w:p w14:paraId="234CEA1A" w14:textId="77777777" w:rsidR="008B6C17" w:rsidRPr="00FB5CBE" w:rsidRDefault="008B6C17" w:rsidP="008B6C17">
      <w:pPr>
        <w:ind w:firstLine="708"/>
        <w:jc w:val="both"/>
        <w:rPr>
          <w:rFonts w:ascii="Times New Roman" w:hAnsi="Times New Roman" w:cs="Times New Roman"/>
          <w:sz w:val="22"/>
          <w:szCs w:val="22"/>
          <w:lang w:val="en-GB"/>
        </w:rPr>
      </w:pPr>
      <w:r w:rsidRPr="00FB5CBE">
        <w:rPr>
          <w:rFonts w:ascii="Times New Roman" w:hAnsi="Times New Roman" w:cs="Times New Roman"/>
          <w:sz w:val="22"/>
          <w:szCs w:val="22"/>
          <w:lang w:val="en-GB"/>
        </w:rPr>
        <w:t xml:space="preserve">If you have equations, </w:t>
      </w:r>
      <w:r w:rsidR="00586502" w:rsidRPr="00586502">
        <w:rPr>
          <w:rFonts w:ascii="Times New Roman" w:hAnsi="Times New Roman" w:cs="Times New Roman"/>
          <w:sz w:val="22"/>
          <w:szCs w:val="22"/>
          <w:lang w:val="en-GB"/>
        </w:rPr>
        <w:t>they have to be centred and numbered</w:t>
      </w:r>
      <w:r w:rsidRPr="00FB5CBE">
        <w:rPr>
          <w:rFonts w:ascii="Times New Roman" w:hAnsi="Times New Roman" w:cs="Times New Roman"/>
          <w:sz w:val="22"/>
          <w:szCs w:val="22"/>
          <w:lang w:val="en-GB"/>
        </w:rPr>
        <w:t>. For example see Eq. (1).</w:t>
      </w:r>
    </w:p>
    <w:p w14:paraId="58BDA09D" w14:textId="77777777" w:rsidR="008B6C17" w:rsidRPr="00FB5CBE" w:rsidRDefault="008B6C17" w:rsidP="008B6C17">
      <w:pPr>
        <w:ind w:firstLine="708"/>
        <w:jc w:val="both"/>
        <w:rPr>
          <w:rFonts w:ascii="Times New Roman" w:hAnsi="Times New Roman" w:cs="Times New Roman"/>
          <w:sz w:val="22"/>
          <w:szCs w:val="22"/>
          <w:lang w:val="en-GB"/>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7"/>
      </w:tblGrid>
      <w:tr w:rsidR="008B6C17" w:rsidRPr="00FB5CBE" w14:paraId="6E1571B1" w14:textId="77777777" w:rsidTr="00CE7907">
        <w:tc>
          <w:tcPr>
            <w:tcW w:w="8075" w:type="dxa"/>
            <w:vAlign w:val="center"/>
          </w:tcPr>
          <w:p w14:paraId="7DC79793" w14:textId="77777777" w:rsidR="008B6C17" w:rsidRPr="00FB5CBE" w:rsidRDefault="008B6C17" w:rsidP="00CE7907">
            <w:pPr>
              <w:keepNext/>
              <w:jc w:val="center"/>
              <w:rPr>
                <w:rFonts w:ascii="Times New Roman" w:hAnsi="Times New Roman" w:cs="Times New Roman"/>
                <w:lang w:val="en-GB"/>
              </w:rPr>
            </w:pPr>
            <m:oMathPara>
              <m:oMath>
                <m:r>
                  <m:rPr>
                    <m:sty m:val="bi"/>
                  </m:rPr>
                  <w:rPr>
                    <w:rFonts w:ascii="Cambria Math" w:hAnsi="Cambria Math" w:cs="Times New Roman"/>
                    <w:sz w:val="22"/>
                    <w:szCs w:val="22"/>
                    <w:lang w:val="en-GB"/>
                  </w:rPr>
                  <m:t>u</m:t>
                </m:r>
                <m:d>
                  <m:dPr>
                    <m:ctrlPr>
                      <w:rPr>
                        <w:rFonts w:ascii="Cambria Math" w:hAnsi="Cambria Math" w:cs="Times New Roman"/>
                        <w:i/>
                        <w:sz w:val="22"/>
                        <w:szCs w:val="22"/>
                        <w:lang w:val="en-GB"/>
                      </w:rPr>
                    </m:ctrlPr>
                  </m:dPr>
                  <m:e>
                    <m:r>
                      <m:rPr>
                        <m:sty m:val="bi"/>
                      </m:rPr>
                      <w:rPr>
                        <w:rFonts w:ascii="Cambria Math" w:hAnsi="Cambria Math" w:cs="Times New Roman"/>
                        <w:sz w:val="22"/>
                        <w:szCs w:val="22"/>
                        <w:lang w:val="en-GB"/>
                      </w:rPr>
                      <m:t>x</m:t>
                    </m:r>
                  </m:e>
                </m:d>
                <m:r>
                  <w:rPr>
                    <w:rFonts w:ascii="Cambria Math" w:hAnsi="Cambria Math" w:cs="Times New Roman"/>
                    <w:sz w:val="22"/>
                    <w:szCs w:val="22"/>
                    <w:lang w:val="en-GB"/>
                  </w:rPr>
                  <m:t>=</m:t>
                </m:r>
                <m:r>
                  <m:rPr>
                    <m:sty m:val="p"/>
                  </m:rPr>
                  <w:rPr>
                    <w:rFonts w:ascii="Cambria Math" w:hAnsi="Cambria Math" w:cs="Times New Roman"/>
                    <w:sz w:val="22"/>
                    <w:szCs w:val="22"/>
                    <w:lang w:val="en-GB"/>
                  </w:rPr>
                  <m:t>argmin</m:t>
                </m:r>
                <m:sSup>
                  <m:sSupPr>
                    <m:ctrlPr>
                      <w:rPr>
                        <w:rFonts w:ascii="Cambria Math" w:hAnsi="Cambria Math" w:cs="Times New Roman"/>
                        <w:i/>
                        <w:sz w:val="22"/>
                        <w:szCs w:val="22"/>
                        <w:lang w:val="en-GB"/>
                      </w:rPr>
                    </m:ctrlPr>
                  </m:sSupPr>
                  <m:e>
                    <m:nary>
                      <m:naryPr>
                        <m:limLoc m:val="undOvr"/>
                        <m:subHide m:val="1"/>
                        <m:supHide m:val="1"/>
                        <m:ctrlPr>
                          <w:rPr>
                            <w:rFonts w:ascii="Cambria Math" w:hAnsi="Cambria Math" w:cs="Times New Roman"/>
                            <w:i/>
                            <w:sz w:val="22"/>
                            <w:szCs w:val="22"/>
                            <w:lang w:val="en-GB"/>
                          </w:rPr>
                        </m:ctrlPr>
                      </m:naryPr>
                      <m:sub/>
                      <m:sup/>
                      <m:e>
                        <m:d>
                          <m:dPr>
                            <m:begChr m:val="["/>
                            <m:endChr m:val="]"/>
                            <m:ctrlPr>
                              <w:rPr>
                                <w:rFonts w:ascii="Cambria Math" w:hAnsi="Cambria Math" w:cs="Times New Roman"/>
                                <w:i/>
                                <w:sz w:val="22"/>
                                <w:szCs w:val="22"/>
                                <w:lang w:val="en-GB"/>
                              </w:rPr>
                            </m:ctrlPr>
                          </m:dPr>
                          <m:e>
                            <m:r>
                              <w:rPr>
                                <w:rFonts w:ascii="Cambria Math" w:hAnsi="Cambria Math" w:cs="Times New Roman"/>
                                <w:sz w:val="22"/>
                                <w:szCs w:val="22"/>
                                <w:lang w:val="en-GB"/>
                              </w:rPr>
                              <m:t>f</m:t>
                            </m:r>
                            <m:d>
                              <m:dPr>
                                <m:ctrlPr>
                                  <w:rPr>
                                    <w:rFonts w:ascii="Cambria Math" w:hAnsi="Cambria Math" w:cs="Times New Roman"/>
                                    <w:i/>
                                    <w:sz w:val="22"/>
                                    <w:szCs w:val="22"/>
                                    <w:lang w:val="en-GB"/>
                                  </w:rPr>
                                </m:ctrlPr>
                              </m:dPr>
                              <m:e>
                                <m:r>
                                  <m:rPr>
                                    <m:sty m:val="bi"/>
                                  </m:rPr>
                                  <w:rPr>
                                    <w:rFonts w:ascii="Cambria Math" w:hAnsi="Cambria Math" w:cs="Times New Roman"/>
                                    <w:sz w:val="22"/>
                                    <w:szCs w:val="22"/>
                                    <w:lang w:val="en-GB"/>
                                  </w:rPr>
                                  <m:t>x</m:t>
                                </m:r>
                              </m:e>
                            </m:d>
                            <m:r>
                              <w:rPr>
                                <w:rFonts w:ascii="Cambria Math" w:hAnsi="Cambria Math" w:cs="Times New Roman"/>
                                <w:sz w:val="22"/>
                                <w:szCs w:val="22"/>
                                <w:lang w:val="en-GB"/>
                              </w:rPr>
                              <m:t>-g</m:t>
                            </m:r>
                            <m:d>
                              <m:dPr>
                                <m:ctrlPr>
                                  <w:rPr>
                                    <w:rFonts w:ascii="Cambria Math" w:hAnsi="Cambria Math" w:cs="Times New Roman"/>
                                    <w:i/>
                                    <w:sz w:val="22"/>
                                    <w:szCs w:val="22"/>
                                    <w:lang w:val="en-GB"/>
                                  </w:rPr>
                                </m:ctrlPr>
                              </m:dPr>
                              <m:e>
                                <m:r>
                                  <m:rPr>
                                    <m:sty m:val="bi"/>
                                  </m:rPr>
                                  <w:rPr>
                                    <w:rFonts w:ascii="Cambria Math" w:hAnsi="Cambria Math" w:cs="Times New Roman"/>
                                    <w:sz w:val="22"/>
                                    <w:szCs w:val="22"/>
                                    <w:lang w:val="en-GB"/>
                                  </w:rPr>
                                  <m:t>x</m:t>
                                </m:r>
                                <m:r>
                                  <w:rPr>
                                    <w:rFonts w:ascii="Cambria Math" w:hAnsi="Cambria Math" w:cs="Times New Roman"/>
                                    <w:sz w:val="22"/>
                                    <w:szCs w:val="22"/>
                                    <w:lang w:val="en-GB"/>
                                  </w:rPr>
                                  <m:t>+</m:t>
                                </m:r>
                                <m:r>
                                  <m:rPr>
                                    <m:sty m:val="bi"/>
                                  </m:rPr>
                                  <w:rPr>
                                    <w:rFonts w:ascii="Cambria Math" w:hAnsi="Cambria Math" w:cs="Times New Roman"/>
                                    <w:sz w:val="22"/>
                                    <w:szCs w:val="22"/>
                                    <w:lang w:val="en-GB"/>
                                  </w:rPr>
                                  <m:t>u</m:t>
                                </m:r>
                                <m:d>
                                  <m:dPr>
                                    <m:ctrlPr>
                                      <w:rPr>
                                        <w:rFonts w:ascii="Cambria Math" w:hAnsi="Cambria Math" w:cs="Times New Roman"/>
                                        <w:i/>
                                        <w:sz w:val="22"/>
                                        <w:szCs w:val="22"/>
                                        <w:lang w:val="en-GB"/>
                                      </w:rPr>
                                    </m:ctrlPr>
                                  </m:dPr>
                                  <m:e>
                                    <m:r>
                                      <m:rPr>
                                        <m:sty m:val="bi"/>
                                      </m:rPr>
                                      <w:rPr>
                                        <w:rFonts w:ascii="Cambria Math" w:hAnsi="Cambria Math" w:cs="Times New Roman"/>
                                        <w:sz w:val="22"/>
                                        <w:szCs w:val="22"/>
                                        <w:lang w:val="en-GB"/>
                                      </w:rPr>
                                      <m:t>x</m:t>
                                    </m:r>
                                  </m:e>
                                </m:d>
                              </m:e>
                            </m:d>
                          </m:e>
                        </m:d>
                      </m:e>
                    </m:nary>
                  </m:e>
                  <m:sup>
                    <m:r>
                      <w:rPr>
                        <w:rFonts w:ascii="Cambria Math" w:hAnsi="Cambria Math" w:cs="Times New Roman"/>
                        <w:sz w:val="22"/>
                        <w:szCs w:val="22"/>
                        <w:lang w:val="en-GB"/>
                      </w:rPr>
                      <m:t>2</m:t>
                    </m:r>
                  </m:sup>
                </m:sSup>
                <m:r>
                  <m:rPr>
                    <m:sty m:val="p"/>
                  </m:rPr>
                  <w:rPr>
                    <w:rFonts w:ascii="Cambria Math" w:hAnsi="Cambria Math" w:cs="Times New Roman"/>
                    <w:sz w:val="22"/>
                    <w:szCs w:val="22"/>
                    <w:lang w:val="en-GB"/>
                  </w:rPr>
                  <m:t>d</m:t>
                </m:r>
                <m:r>
                  <m:rPr>
                    <m:sty m:val="bi"/>
                  </m:rPr>
                  <w:rPr>
                    <w:rFonts w:ascii="Cambria Math" w:hAnsi="Cambria Math" w:cs="Times New Roman"/>
                    <w:sz w:val="22"/>
                    <w:szCs w:val="22"/>
                    <w:lang w:val="en-GB"/>
                  </w:rPr>
                  <m:t>x</m:t>
                </m:r>
              </m:oMath>
            </m:oMathPara>
          </w:p>
        </w:tc>
        <w:tc>
          <w:tcPr>
            <w:tcW w:w="987" w:type="dxa"/>
            <w:vAlign w:val="center"/>
          </w:tcPr>
          <w:p w14:paraId="6D0EDBDC" w14:textId="77777777" w:rsidR="008B6C17" w:rsidRPr="00FB5CBE" w:rsidRDefault="00CE7907" w:rsidP="008B6C17">
            <w:pPr>
              <w:jc w:val="right"/>
              <w:rPr>
                <w:rFonts w:ascii="Times New Roman" w:hAnsi="Times New Roman" w:cs="Times New Roman"/>
                <w:sz w:val="22"/>
                <w:szCs w:val="22"/>
                <w:lang w:val="en-GB"/>
              </w:rPr>
            </w:pPr>
            <w:r w:rsidRPr="00FB5CBE">
              <w:rPr>
                <w:rFonts w:ascii="Times New Roman" w:hAnsi="Times New Roman" w:cs="Times New Roman"/>
                <w:sz w:val="22"/>
                <w:szCs w:val="22"/>
                <w:lang w:val="en-GB"/>
              </w:rPr>
              <w:t xml:space="preserve">( </w:t>
            </w:r>
            <w:r w:rsidRPr="00FB5CBE">
              <w:rPr>
                <w:rFonts w:ascii="Times New Roman" w:hAnsi="Times New Roman" w:cs="Times New Roman"/>
                <w:sz w:val="22"/>
                <w:szCs w:val="22"/>
                <w:lang w:val="en-GB"/>
              </w:rPr>
              <w:fldChar w:fldCharType="begin"/>
            </w:r>
            <w:r w:rsidRPr="00FB5CBE">
              <w:rPr>
                <w:rFonts w:ascii="Times New Roman" w:hAnsi="Times New Roman" w:cs="Times New Roman"/>
                <w:sz w:val="22"/>
                <w:szCs w:val="22"/>
                <w:lang w:val="en-GB"/>
              </w:rPr>
              <w:instrText xml:space="preserve"> SEQ ( \* ARABIC </w:instrText>
            </w:r>
            <w:r w:rsidRPr="00FB5CBE">
              <w:rPr>
                <w:rFonts w:ascii="Times New Roman" w:hAnsi="Times New Roman" w:cs="Times New Roman"/>
                <w:sz w:val="22"/>
                <w:szCs w:val="22"/>
                <w:lang w:val="en-GB"/>
              </w:rPr>
              <w:fldChar w:fldCharType="separate"/>
            </w:r>
            <w:r w:rsidRPr="00FB5CBE">
              <w:rPr>
                <w:rFonts w:ascii="Times New Roman" w:hAnsi="Times New Roman" w:cs="Times New Roman"/>
                <w:noProof/>
                <w:sz w:val="22"/>
                <w:szCs w:val="22"/>
                <w:lang w:val="en-GB"/>
              </w:rPr>
              <w:t>1</w:t>
            </w:r>
            <w:r w:rsidRPr="00FB5CBE">
              <w:rPr>
                <w:rFonts w:ascii="Times New Roman" w:hAnsi="Times New Roman" w:cs="Times New Roman"/>
                <w:sz w:val="22"/>
                <w:szCs w:val="22"/>
                <w:lang w:val="en-GB"/>
              </w:rPr>
              <w:fldChar w:fldCharType="end"/>
            </w:r>
            <w:r w:rsidRPr="00FB5CBE">
              <w:rPr>
                <w:rFonts w:ascii="Times New Roman" w:hAnsi="Times New Roman" w:cs="Times New Roman"/>
                <w:sz w:val="22"/>
                <w:szCs w:val="22"/>
                <w:lang w:val="en-GB"/>
              </w:rPr>
              <w:t xml:space="preserve"> )</w:t>
            </w:r>
          </w:p>
        </w:tc>
      </w:tr>
    </w:tbl>
    <w:p w14:paraId="47B78D5C" w14:textId="77777777" w:rsidR="008B6C17" w:rsidRPr="00FB5CBE" w:rsidRDefault="008B6C17" w:rsidP="008B6C17">
      <w:pPr>
        <w:ind w:firstLine="708"/>
        <w:jc w:val="both"/>
        <w:rPr>
          <w:rFonts w:ascii="Times New Roman" w:hAnsi="Times New Roman" w:cs="Times New Roman"/>
          <w:sz w:val="22"/>
          <w:szCs w:val="22"/>
          <w:lang w:val="en-GB"/>
        </w:rPr>
      </w:pPr>
    </w:p>
    <w:p w14:paraId="67B6D836" w14:textId="77777777" w:rsidR="008B6C17" w:rsidRPr="00FB5CBE" w:rsidRDefault="008B6C17" w:rsidP="008B6C17">
      <w:pPr>
        <w:jc w:val="both"/>
        <w:rPr>
          <w:rFonts w:ascii="Times New Roman" w:hAnsi="Times New Roman" w:cs="Times New Roman"/>
          <w:sz w:val="22"/>
          <w:szCs w:val="22"/>
          <w:lang w:val="en-GB"/>
        </w:rPr>
      </w:pPr>
    </w:p>
    <w:p w14:paraId="6C918EFE" w14:textId="77777777" w:rsidR="00CE7907" w:rsidRPr="00FB5CBE" w:rsidRDefault="00CE7907" w:rsidP="00CE7907">
      <w:pPr>
        <w:jc w:val="both"/>
        <w:rPr>
          <w:rFonts w:ascii="Times New Roman" w:hAnsi="Times New Roman" w:cs="Times New Roman"/>
          <w:sz w:val="22"/>
          <w:szCs w:val="22"/>
          <w:lang w:val="en-GB"/>
        </w:rPr>
      </w:pPr>
      <w:r w:rsidRPr="00FB5CBE">
        <w:rPr>
          <w:rFonts w:ascii="Times New Roman" w:hAnsi="Times New Roman" w:cs="Times New Roman"/>
          <w:b/>
          <w:bCs/>
          <w:sz w:val="22"/>
          <w:szCs w:val="22"/>
          <w:lang w:val="en-GB"/>
        </w:rPr>
        <w:t>Results</w:t>
      </w:r>
      <w:r w:rsidRPr="00FB5CBE">
        <w:rPr>
          <w:rFonts w:ascii="Times New Roman" w:hAnsi="Times New Roman" w:cs="Times New Roman"/>
          <w:sz w:val="22"/>
          <w:szCs w:val="22"/>
          <w:lang w:val="en-GB"/>
        </w:rPr>
        <w:t xml:space="preserve">   Development of the results ...</w:t>
      </w:r>
    </w:p>
    <w:p w14:paraId="27279E63" w14:textId="77777777" w:rsidR="00CE7907" w:rsidRPr="00FB5CBE" w:rsidRDefault="00CE7907" w:rsidP="00CE7907">
      <w:pPr>
        <w:jc w:val="both"/>
        <w:rPr>
          <w:rFonts w:ascii="Times New Roman" w:hAnsi="Times New Roman" w:cs="Times New Roman"/>
          <w:sz w:val="22"/>
          <w:szCs w:val="22"/>
          <w:lang w:val="en-GB"/>
        </w:rPr>
      </w:pPr>
    </w:p>
    <w:p w14:paraId="35F3F609" w14:textId="77777777" w:rsidR="00FB5CBE" w:rsidRPr="00FB5CBE" w:rsidRDefault="00CE7907" w:rsidP="00FB5CBE">
      <w:pPr>
        <w:ind w:firstLine="708"/>
        <w:jc w:val="both"/>
        <w:rPr>
          <w:rFonts w:ascii="Times New Roman" w:hAnsi="Times New Roman" w:cs="Times New Roman"/>
          <w:sz w:val="22"/>
          <w:szCs w:val="22"/>
          <w:lang w:val="en-GB"/>
        </w:rPr>
      </w:pPr>
      <w:r w:rsidRPr="00FB5CBE">
        <w:rPr>
          <w:rFonts w:ascii="Times New Roman" w:hAnsi="Times New Roman" w:cs="Times New Roman"/>
          <w:sz w:val="22"/>
          <w:szCs w:val="22"/>
          <w:lang w:val="en-GB"/>
        </w:rPr>
        <w:t xml:space="preserve">If you have figures, </w:t>
      </w:r>
      <w:r w:rsidR="00586502" w:rsidRPr="00586502">
        <w:rPr>
          <w:rFonts w:ascii="Times New Roman" w:hAnsi="Times New Roman" w:cs="Times New Roman"/>
          <w:sz w:val="22"/>
          <w:szCs w:val="22"/>
          <w:lang w:val="en-GB"/>
        </w:rPr>
        <w:t>they have to be centred and numbered</w:t>
      </w:r>
      <w:r w:rsidRPr="00FB5CBE">
        <w:rPr>
          <w:rFonts w:ascii="Times New Roman" w:hAnsi="Times New Roman" w:cs="Times New Roman"/>
          <w:sz w:val="22"/>
          <w:szCs w:val="22"/>
          <w:lang w:val="en-GB"/>
        </w:rPr>
        <w:t xml:space="preserve">. For example, see Fig. </w:t>
      </w:r>
      <w:r w:rsidR="00FB5CBE" w:rsidRPr="00FB5CBE">
        <w:rPr>
          <w:rFonts w:ascii="Times New Roman" w:hAnsi="Times New Roman" w:cs="Times New Roman"/>
          <w:sz w:val="22"/>
          <w:szCs w:val="22"/>
          <w:lang w:val="en-GB"/>
        </w:rPr>
        <w:t>(</w:t>
      </w:r>
      <w:r w:rsidRPr="00FB5CBE">
        <w:rPr>
          <w:rFonts w:ascii="Times New Roman" w:hAnsi="Times New Roman" w:cs="Times New Roman"/>
          <w:sz w:val="22"/>
          <w:szCs w:val="22"/>
          <w:lang w:val="en-GB"/>
        </w:rPr>
        <w:t>1</w:t>
      </w:r>
      <w:r w:rsidR="00FB5CBE" w:rsidRPr="00FB5CBE">
        <w:rPr>
          <w:rFonts w:ascii="Times New Roman" w:hAnsi="Times New Roman" w:cs="Times New Roman"/>
          <w:sz w:val="22"/>
          <w:szCs w:val="22"/>
          <w:lang w:val="en-GB"/>
        </w:rPr>
        <w:t>)</w:t>
      </w:r>
      <w:r w:rsidRPr="00FB5CBE">
        <w:rPr>
          <w:rFonts w:ascii="Times New Roman" w:hAnsi="Times New Roman" w:cs="Times New Roman"/>
          <w:sz w:val="22"/>
          <w:szCs w:val="22"/>
          <w:lang w:val="en-GB"/>
        </w:rPr>
        <w:t>.</w:t>
      </w:r>
    </w:p>
    <w:p w14:paraId="6B328857" w14:textId="77777777" w:rsidR="008B6C17" w:rsidRPr="00FB5CBE" w:rsidRDefault="008B6C17" w:rsidP="008B6C17">
      <w:pPr>
        <w:jc w:val="both"/>
        <w:rPr>
          <w:rFonts w:ascii="Times New Roman" w:hAnsi="Times New Roman" w:cs="Times New Roman"/>
          <w:sz w:val="22"/>
          <w:szCs w:val="22"/>
          <w:lang w:val="en-GB"/>
        </w:rPr>
      </w:pPr>
    </w:p>
    <w:p w14:paraId="0CA55FFA" w14:textId="77777777" w:rsidR="0054142C" w:rsidRPr="00FB5CBE" w:rsidRDefault="00FB5CBE" w:rsidP="0054142C">
      <w:pPr>
        <w:keepNext/>
        <w:spacing w:line="360" w:lineRule="auto"/>
        <w:jc w:val="center"/>
        <w:rPr>
          <w:rFonts w:ascii="Times New Roman" w:hAnsi="Times New Roman" w:cs="Times New Roman"/>
          <w:lang w:val="en-GB"/>
        </w:rPr>
      </w:pPr>
      <w:r w:rsidRPr="00FB5CBE">
        <w:rPr>
          <w:rFonts w:ascii="Times New Roman" w:hAnsi="Times New Roman" w:cs="Times New Roman"/>
          <w:noProof/>
          <w:sz w:val="22"/>
          <w:szCs w:val="22"/>
          <w:lang w:val="en-US"/>
        </w:rPr>
        <w:drawing>
          <wp:inline distT="0" distB="0" distL="0" distR="0" wp14:anchorId="2D56654D" wp14:editId="66790B38">
            <wp:extent cx="1381612" cy="1324045"/>
            <wp:effectExtent l="0" t="0" r="3175" b="0"/>
            <wp:docPr id="114742124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421244" name="Image 114742124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04167" cy="1345660"/>
                    </a:xfrm>
                    <a:prstGeom prst="rect">
                      <a:avLst/>
                    </a:prstGeom>
                  </pic:spPr>
                </pic:pic>
              </a:graphicData>
            </a:graphic>
          </wp:inline>
        </w:drawing>
      </w:r>
    </w:p>
    <w:p w14:paraId="3F5FC2BA" w14:textId="77777777" w:rsidR="008B6C17" w:rsidRPr="005A17B2" w:rsidRDefault="00FB5CBE" w:rsidP="00FB5CBE">
      <w:pPr>
        <w:pStyle w:val="Lgende"/>
        <w:jc w:val="center"/>
        <w:rPr>
          <w:rFonts w:ascii="Times New Roman" w:hAnsi="Times New Roman" w:cs="Times New Roman"/>
          <w:i w:val="0"/>
          <w:iCs w:val="0"/>
          <w:color w:val="000000" w:themeColor="text1"/>
          <w:sz w:val="22"/>
          <w:szCs w:val="22"/>
          <w:lang w:val="en-GB"/>
        </w:rPr>
      </w:pPr>
      <w:r w:rsidRPr="005A17B2">
        <w:rPr>
          <w:rFonts w:ascii="Times New Roman" w:hAnsi="Times New Roman" w:cs="Times New Roman"/>
          <w:i w:val="0"/>
          <w:iCs w:val="0"/>
          <w:color w:val="000000" w:themeColor="text1"/>
          <w:sz w:val="22"/>
          <w:szCs w:val="22"/>
          <w:lang w:val="en-GB"/>
        </w:rPr>
        <w:t xml:space="preserve">Figure </w:t>
      </w:r>
      <w:r w:rsidRPr="005A17B2">
        <w:rPr>
          <w:rFonts w:ascii="Times New Roman" w:hAnsi="Times New Roman" w:cs="Times New Roman"/>
          <w:i w:val="0"/>
          <w:iCs w:val="0"/>
          <w:color w:val="000000" w:themeColor="text1"/>
          <w:sz w:val="22"/>
          <w:szCs w:val="22"/>
          <w:lang w:val="en-GB"/>
        </w:rPr>
        <w:fldChar w:fldCharType="begin"/>
      </w:r>
      <w:r w:rsidRPr="005A17B2">
        <w:rPr>
          <w:rFonts w:ascii="Times New Roman" w:hAnsi="Times New Roman" w:cs="Times New Roman"/>
          <w:i w:val="0"/>
          <w:iCs w:val="0"/>
          <w:color w:val="000000" w:themeColor="text1"/>
          <w:sz w:val="22"/>
          <w:szCs w:val="22"/>
          <w:lang w:val="en-GB"/>
        </w:rPr>
        <w:instrText xml:space="preserve"> SEQ Figure \* ARABIC </w:instrText>
      </w:r>
      <w:r w:rsidRPr="005A17B2">
        <w:rPr>
          <w:rFonts w:ascii="Times New Roman" w:hAnsi="Times New Roman" w:cs="Times New Roman"/>
          <w:i w:val="0"/>
          <w:iCs w:val="0"/>
          <w:color w:val="000000" w:themeColor="text1"/>
          <w:sz w:val="22"/>
          <w:szCs w:val="22"/>
          <w:lang w:val="en-GB"/>
        </w:rPr>
        <w:fldChar w:fldCharType="separate"/>
      </w:r>
      <w:r w:rsidRPr="005A17B2">
        <w:rPr>
          <w:rFonts w:ascii="Times New Roman" w:hAnsi="Times New Roman" w:cs="Times New Roman"/>
          <w:i w:val="0"/>
          <w:iCs w:val="0"/>
          <w:noProof/>
          <w:color w:val="000000" w:themeColor="text1"/>
          <w:sz w:val="22"/>
          <w:szCs w:val="22"/>
          <w:lang w:val="en-GB"/>
        </w:rPr>
        <w:t>1</w:t>
      </w:r>
      <w:r w:rsidRPr="005A17B2">
        <w:rPr>
          <w:rFonts w:ascii="Times New Roman" w:hAnsi="Times New Roman" w:cs="Times New Roman"/>
          <w:i w:val="0"/>
          <w:iCs w:val="0"/>
          <w:color w:val="000000" w:themeColor="text1"/>
          <w:sz w:val="22"/>
          <w:szCs w:val="22"/>
          <w:lang w:val="en-GB"/>
        </w:rPr>
        <w:fldChar w:fldCharType="end"/>
      </w:r>
      <w:r w:rsidRPr="005A17B2">
        <w:rPr>
          <w:rFonts w:ascii="Times New Roman" w:hAnsi="Times New Roman" w:cs="Times New Roman"/>
          <w:i w:val="0"/>
          <w:iCs w:val="0"/>
          <w:color w:val="000000" w:themeColor="text1"/>
          <w:sz w:val="22"/>
          <w:szCs w:val="22"/>
          <w:lang w:val="en-GB"/>
        </w:rPr>
        <w:t xml:space="preserve">: Horizontal displacement field of… </w:t>
      </w:r>
    </w:p>
    <w:p w14:paraId="57BE294B" w14:textId="77777777" w:rsidR="00FB5CBE" w:rsidRPr="00FB5CBE" w:rsidRDefault="00FB5CBE" w:rsidP="00FB5CBE">
      <w:pPr>
        <w:rPr>
          <w:rFonts w:ascii="Times New Roman" w:hAnsi="Times New Roman" w:cs="Times New Roman"/>
          <w:lang w:val="en-GB"/>
        </w:rPr>
      </w:pPr>
    </w:p>
    <w:p w14:paraId="35430647" w14:textId="77777777" w:rsidR="00FB5CBE" w:rsidRPr="00FB5CBE" w:rsidRDefault="00FB5CBE" w:rsidP="00FB5CBE">
      <w:pPr>
        <w:jc w:val="both"/>
        <w:rPr>
          <w:rFonts w:ascii="Times New Roman" w:hAnsi="Times New Roman" w:cs="Times New Roman"/>
          <w:sz w:val="22"/>
          <w:szCs w:val="22"/>
          <w:lang w:val="en-GB"/>
        </w:rPr>
      </w:pPr>
      <w:r w:rsidRPr="00FB5CBE">
        <w:rPr>
          <w:rFonts w:ascii="Times New Roman" w:hAnsi="Times New Roman" w:cs="Times New Roman"/>
          <w:b/>
          <w:bCs/>
          <w:sz w:val="22"/>
          <w:szCs w:val="22"/>
          <w:lang w:val="en-GB"/>
        </w:rPr>
        <w:t xml:space="preserve">Discussion and Conclusion   </w:t>
      </w:r>
      <w:r w:rsidRPr="00FB5CBE">
        <w:rPr>
          <w:rFonts w:ascii="Times New Roman" w:hAnsi="Times New Roman" w:cs="Times New Roman"/>
          <w:sz w:val="22"/>
          <w:szCs w:val="22"/>
          <w:lang w:val="en-GB"/>
        </w:rPr>
        <w:t>This is the place to discuss the results, the conclusions and the future work.</w:t>
      </w:r>
    </w:p>
    <w:p w14:paraId="67549813" w14:textId="77777777" w:rsidR="00FB5CBE" w:rsidRDefault="00FB5CBE" w:rsidP="00FB5CBE">
      <w:pPr>
        <w:jc w:val="both"/>
        <w:rPr>
          <w:rFonts w:ascii="Times New Roman" w:hAnsi="Times New Roman" w:cs="Times New Roman"/>
          <w:sz w:val="22"/>
          <w:szCs w:val="22"/>
          <w:lang w:val="en-GB"/>
        </w:rPr>
      </w:pPr>
    </w:p>
    <w:p w14:paraId="335AF947" w14:textId="77777777" w:rsidR="002C645E" w:rsidRDefault="002C645E" w:rsidP="00FB5CBE">
      <w:pPr>
        <w:jc w:val="both"/>
        <w:rPr>
          <w:rFonts w:ascii="Times New Roman" w:hAnsi="Times New Roman" w:cs="Times New Roman"/>
          <w:sz w:val="22"/>
          <w:szCs w:val="22"/>
          <w:lang w:val="en-GB"/>
        </w:rPr>
      </w:pPr>
    </w:p>
    <w:p w14:paraId="4419F39B" w14:textId="77777777" w:rsidR="002C645E" w:rsidRDefault="002C645E" w:rsidP="00FB5CBE">
      <w:pPr>
        <w:jc w:val="both"/>
        <w:rPr>
          <w:rFonts w:ascii="Times New Roman" w:hAnsi="Times New Roman" w:cs="Times New Roman"/>
          <w:sz w:val="22"/>
          <w:szCs w:val="22"/>
          <w:lang w:val="en-GB"/>
        </w:rPr>
      </w:pPr>
    </w:p>
    <w:p w14:paraId="32A360D8" w14:textId="77777777" w:rsidR="00EE0105" w:rsidRDefault="00EE0105" w:rsidP="00FB5CBE">
      <w:pPr>
        <w:jc w:val="both"/>
        <w:rPr>
          <w:rFonts w:ascii="Times New Roman" w:hAnsi="Times New Roman" w:cs="Times New Roman"/>
          <w:sz w:val="22"/>
          <w:szCs w:val="22"/>
          <w:lang w:val="en-GB"/>
        </w:rPr>
      </w:pPr>
    </w:p>
    <w:p w14:paraId="40C708A6" w14:textId="77777777" w:rsidR="002C645E" w:rsidRDefault="002C645E" w:rsidP="00FB5CBE">
      <w:pPr>
        <w:jc w:val="both"/>
        <w:rPr>
          <w:rFonts w:ascii="Times New Roman" w:hAnsi="Times New Roman" w:cs="Times New Roman"/>
          <w:sz w:val="22"/>
          <w:szCs w:val="22"/>
          <w:lang w:val="en-GB"/>
        </w:rPr>
      </w:pPr>
    </w:p>
    <w:p w14:paraId="2EA39B67" w14:textId="77777777" w:rsidR="002C645E" w:rsidRPr="00FB5CBE" w:rsidRDefault="002C645E" w:rsidP="00FB5CBE">
      <w:pPr>
        <w:jc w:val="both"/>
        <w:rPr>
          <w:rFonts w:ascii="Times New Roman" w:hAnsi="Times New Roman" w:cs="Times New Roman"/>
          <w:sz w:val="22"/>
          <w:szCs w:val="22"/>
          <w:lang w:val="en-GB"/>
        </w:rPr>
      </w:pPr>
    </w:p>
    <w:p w14:paraId="558D82C0" w14:textId="77777777" w:rsidR="00FB5CBE" w:rsidRPr="00FB5CBE" w:rsidRDefault="00FB5CBE" w:rsidP="00FB5CBE">
      <w:pPr>
        <w:ind w:firstLine="708"/>
        <w:rPr>
          <w:rFonts w:ascii="Times New Roman" w:hAnsi="Times New Roman" w:cs="Times New Roman"/>
          <w:sz w:val="22"/>
          <w:szCs w:val="22"/>
          <w:lang w:val="en-GB"/>
        </w:rPr>
      </w:pPr>
      <w:r w:rsidRPr="00FB5CBE">
        <w:rPr>
          <w:rFonts w:ascii="Times New Roman" w:hAnsi="Times New Roman" w:cs="Times New Roman"/>
          <w:sz w:val="22"/>
          <w:szCs w:val="22"/>
          <w:lang w:val="en-GB"/>
        </w:rPr>
        <w:t xml:space="preserve">If you have tables, </w:t>
      </w:r>
      <w:r w:rsidR="00586502" w:rsidRPr="00586502">
        <w:rPr>
          <w:rFonts w:ascii="Times New Roman" w:hAnsi="Times New Roman" w:cs="Times New Roman"/>
          <w:sz w:val="22"/>
          <w:szCs w:val="22"/>
          <w:lang w:val="en-GB"/>
        </w:rPr>
        <w:t>they have to be centred and numbered</w:t>
      </w:r>
      <w:r w:rsidRPr="00FB5CBE">
        <w:rPr>
          <w:rFonts w:ascii="Times New Roman" w:hAnsi="Times New Roman" w:cs="Times New Roman"/>
          <w:sz w:val="22"/>
          <w:szCs w:val="22"/>
          <w:lang w:val="en-GB"/>
        </w:rPr>
        <w:t>. For example, see Tab. (</w:t>
      </w:r>
      <w:r w:rsidR="00414011">
        <w:rPr>
          <w:rFonts w:ascii="Times New Roman" w:hAnsi="Times New Roman" w:cs="Times New Roman"/>
          <w:sz w:val="22"/>
          <w:szCs w:val="22"/>
          <w:lang w:val="en-GB"/>
        </w:rPr>
        <w:t>1</w:t>
      </w:r>
      <w:r w:rsidRPr="00FB5CBE">
        <w:rPr>
          <w:rFonts w:ascii="Times New Roman" w:hAnsi="Times New Roman" w:cs="Times New Roman"/>
          <w:sz w:val="22"/>
          <w:szCs w:val="22"/>
          <w:lang w:val="en-GB"/>
        </w:rPr>
        <w:t>).</w:t>
      </w:r>
    </w:p>
    <w:p w14:paraId="30DDF2C4" w14:textId="77777777" w:rsidR="00FB5CBE" w:rsidRPr="00FB5CBE" w:rsidRDefault="00FB5CBE" w:rsidP="00FB5CBE">
      <w:pPr>
        <w:ind w:firstLine="708"/>
        <w:rPr>
          <w:rFonts w:ascii="Times New Roman" w:hAnsi="Times New Roman" w:cs="Times New Roman"/>
          <w:sz w:val="22"/>
          <w:szCs w:val="22"/>
          <w:lang w:val="en-GB"/>
        </w:rPr>
      </w:pPr>
    </w:p>
    <w:tbl>
      <w:tblPr>
        <w:tblStyle w:val="Grilledutableau"/>
        <w:tblW w:w="0" w:type="auto"/>
        <w:jc w:val="center"/>
        <w:tblLook w:val="04A0" w:firstRow="1" w:lastRow="0" w:firstColumn="1" w:lastColumn="0" w:noHBand="0" w:noVBand="1"/>
      </w:tblPr>
      <w:tblGrid>
        <w:gridCol w:w="1388"/>
        <w:gridCol w:w="1389"/>
        <w:gridCol w:w="1389"/>
      </w:tblGrid>
      <w:tr w:rsidR="00FB5CBE" w:rsidRPr="00FB5CBE" w14:paraId="21795FF6" w14:textId="77777777" w:rsidTr="00FB5CBE">
        <w:trPr>
          <w:trHeight w:val="306"/>
          <w:jc w:val="center"/>
        </w:trPr>
        <w:tc>
          <w:tcPr>
            <w:tcW w:w="1388" w:type="dxa"/>
          </w:tcPr>
          <w:p w14:paraId="4DB71C13" w14:textId="77777777" w:rsidR="00FB5CBE" w:rsidRPr="00CF6A4A" w:rsidRDefault="00CF6A4A" w:rsidP="00CF6A4A">
            <w:pPr>
              <w:jc w:val="center"/>
              <w:rPr>
                <w:rFonts w:ascii="Times New Roman" w:hAnsi="Times New Roman" w:cs="Times New Roman"/>
                <w:b/>
                <w:bCs/>
                <w:sz w:val="22"/>
                <w:szCs w:val="22"/>
                <w:lang w:val="en-GB"/>
              </w:rPr>
            </w:pPr>
            <w:r w:rsidRPr="00CF6A4A">
              <w:rPr>
                <w:rFonts w:ascii="Times New Roman" w:hAnsi="Times New Roman" w:cs="Times New Roman"/>
                <w:b/>
                <w:bCs/>
                <w:sz w:val="22"/>
                <w:szCs w:val="22"/>
                <w:lang w:val="en-GB"/>
              </w:rPr>
              <w:t>c</w:t>
            </w:r>
            <w:r w:rsidR="00FB5CBE" w:rsidRPr="00CF6A4A">
              <w:rPr>
                <w:rFonts w:ascii="Times New Roman" w:hAnsi="Times New Roman" w:cs="Times New Roman"/>
                <w:b/>
                <w:bCs/>
                <w:sz w:val="22"/>
                <w:szCs w:val="22"/>
                <w:lang w:val="en-GB"/>
              </w:rPr>
              <w:t>olumn 1</w:t>
            </w:r>
          </w:p>
        </w:tc>
        <w:tc>
          <w:tcPr>
            <w:tcW w:w="1389" w:type="dxa"/>
          </w:tcPr>
          <w:p w14:paraId="04BCDAB3" w14:textId="77777777" w:rsidR="00FB5CBE" w:rsidRPr="00CF6A4A" w:rsidRDefault="00FB5CBE" w:rsidP="00CF6A4A">
            <w:pPr>
              <w:jc w:val="center"/>
              <w:rPr>
                <w:rFonts w:ascii="Times New Roman" w:hAnsi="Times New Roman" w:cs="Times New Roman"/>
                <w:b/>
                <w:bCs/>
                <w:sz w:val="22"/>
                <w:szCs w:val="22"/>
                <w:lang w:val="en-GB"/>
              </w:rPr>
            </w:pPr>
            <w:r w:rsidRPr="00CF6A4A">
              <w:rPr>
                <w:rFonts w:ascii="Times New Roman" w:hAnsi="Times New Roman" w:cs="Times New Roman"/>
                <w:b/>
                <w:bCs/>
                <w:sz w:val="22"/>
                <w:szCs w:val="22"/>
                <w:lang w:val="en-GB"/>
              </w:rPr>
              <w:t>column 2</w:t>
            </w:r>
          </w:p>
        </w:tc>
        <w:tc>
          <w:tcPr>
            <w:tcW w:w="1389" w:type="dxa"/>
          </w:tcPr>
          <w:p w14:paraId="5C1EB7AD" w14:textId="77777777" w:rsidR="00FB5CBE" w:rsidRPr="00CF6A4A" w:rsidRDefault="00FB5CBE" w:rsidP="00CF6A4A">
            <w:pPr>
              <w:jc w:val="center"/>
              <w:rPr>
                <w:rFonts w:ascii="Times New Roman" w:hAnsi="Times New Roman" w:cs="Times New Roman"/>
                <w:b/>
                <w:bCs/>
                <w:sz w:val="22"/>
                <w:szCs w:val="22"/>
                <w:lang w:val="en-GB"/>
              </w:rPr>
            </w:pPr>
            <w:r w:rsidRPr="00CF6A4A">
              <w:rPr>
                <w:rFonts w:ascii="Times New Roman" w:hAnsi="Times New Roman" w:cs="Times New Roman"/>
                <w:b/>
                <w:bCs/>
                <w:sz w:val="22"/>
                <w:szCs w:val="22"/>
                <w:lang w:val="en-GB"/>
              </w:rPr>
              <w:t>column 3</w:t>
            </w:r>
          </w:p>
        </w:tc>
      </w:tr>
      <w:tr w:rsidR="00FB5CBE" w:rsidRPr="00FB5CBE" w14:paraId="00E4C5DB" w14:textId="77777777" w:rsidTr="00FB5CBE">
        <w:trPr>
          <w:trHeight w:val="306"/>
          <w:jc w:val="center"/>
        </w:trPr>
        <w:tc>
          <w:tcPr>
            <w:tcW w:w="1388" w:type="dxa"/>
          </w:tcPr>
          <w:p w14:paraId="48631A5D" w14:textId="77777777" w:rsidR="00FB5CBE" w:rsidRPr="00FB5CBE" w:rsidRDefault="00FB5CBE" w:rsidP="00CF6A4A">
            <w:pPr>
              <w:jc w:val="center"/>
              <w:rPr>
                <w:rFonts w:ascii="Times New Roman" w:hAnsi="Times New Roman" w:cs="Times New Roman"/>
                <w:sz w:val="22"/>
                <w:szCs w:val="22"/>
                <w:lang w:val="en-GB"/>
              </w:rPr>
            </w:pPr>
            <w:r w:rsidRPr="00FB5CBE">
              <w:rPr>
                <w:rFonts w:ascii="Times New Roman" w:hAnsi="Times New Roman" w:cs="Times New Roman"/>
                <w:sz w:val="22"/>
                <w:szCs w:val="22"/>
                <w:lang w:val="en-GB"/>
              </w:rPr>
              <w:t>1.1</w:t>
            </w:r>
          </w:p>
          <w:p w14:paraId="1CF72BE4" w14:textId="77777777" w:rsidR="00FB5CBE" w:rsidRPr="00FB5CBE" w:rsidRDefault="00FB5CBE" w:rsidP="00CF6A4A">
            <w:pPr>
              <w:jc w:val="center"/>
              <w:rPr>
                <w:rFonts w:ascii="Times New Roman" w:hAnsi="Times New Roman" w:cs="Times New Roman"/>
                <w:sz w:val="22"/>
                <w:szCs w:val="22"/>
                <w:lang w:val="en-GB"/>
              </w:rPr>
            </w:pPr>
            <w:r w:rsidRPr="00FB5CBE">
              <w:rPr>
                <w:rFonts w:ascii="Times New Roman" w:hAnsi="Times New Roman" w:cs="Times New Roman"/>
                <w:sz w:val="22"/>
                <w:szCs w:val="22"/>
                <w:lang w:val="en-GB"/>
              </w:rPr>
              <w:t>2.1</w:t>
            </w:r>
          </w:p>
        </w:tc>
        <w:tc>
          <w:tcPr>
            <w:tcW w:w="1389" w:type="dxa"/>
          </w:tcPr>
          <w:p w14:paraId="515B95F4" w14:textId="77777777" w:rsidR="00FB5CBE" w:rsidRPr="00FB5CBE" w:rsidRDefault="00FB5CBE" w:rsidP="00CF6A4A">
            <w:pPr>
              <w:jc w:val="center"/>
              <w:rPr>
                <w:rFonts w:ascii="Times New Roman" w:hAnsi="Times New Roman" w:cs="Times New Roman"/>
                <w:sz w:val="22"/>
                <w:szCs w:val="22"/>
                <w:lang w:val="en-GB"/>
              </w:rPr>
            </w:pPr>
            <w:r w:rsidRPr="00FB5CBE">
              <w:rPr>
                <w:rFonts w:ascii="Times New Roman" w:hAnsi="Times New Roman" w:cs="Times New Roman"/>
                <w:sz w:val="22"/>
                <w:szCs w:val="22"/>
                <w:lang w:val="en-GB"/>
              </w:rPr>
              <w:t>1.2</w:t>
            </w:r>
          </w:p>
          <w:p w14:paraId="4194A076" w14:textId="77777777" w:rsidR="00FB5CBE" w:rsidRPr="00FB5CBE" w:rsidRDefault="00FB5CBE" w:rsidP="00CF6A4A">
            <w:pPr>
              <w:jc w:val="center"/>
              <w:rPr>
                <w:rFonts w:ascii="Times New Roman" w:hAnsi="Times New Roman" w:cs="Times New Roman"/>
                <w:sz w:val="22"/>
                <w:szCs w:val="22"/>
                <w:lang w:val="en-GB"/>
              </w:rPr>
            </w:pPr>
            <w:r w:rsidRPr="00FB5CBE">
              <w:rPr>
                <w:rFonts w:ascii="Times New Roman" w:hAnsi="Times New Roman" w:cs="Times New Roman"/>
                <w:sz w:val="22"/>
                <w:szCs w:val="22"/>
                <w:lang w:val="en-GB"/>
              </w:rPr>
              <w:t>2.2</w:t>
            </w:r>
          </w:p>
        </w:tc>
        <w:tc>
          <w:tcPr>
            <w:tcW w:w="1389" w:type="dxa"/>
          </w:tcPr>
          <w:p w14:paraId="7DDC9B24" w14:textId="77777777" w:rsidR="00FB5CBE" w:rsidRPr="00FB5CBE" w:rsidRDefault="00FB5CBE" w:rsidP="00CF6A4A">
            <w:pPr>
              <w:jc w:val="center"/>
              <w:rPr>
                <w:rFonts w:ascii="Times New Roman" w:hAnsi="Times New Roman" w:cs="Times New Roman"/>
                <w:sz w:val="22"/>
                <w:szCs w:val="22"/>
                <w:lang w:val="en-GB"/>
              </w:rPr>
            </w:pPr>
            <w:r w:rsidRPr="00FB5CBE">
              <w:rPr>
                <w:rFonts w:ascii="Times New Roman" w:hAnsi="Times New Roman" w:cs="Times New Roman"/>
                <w:sz w:val="22"/>
                <w:szCs w:val="22"/>
                <w:lang w:val="en-GB"/>
              </w:rPr>
              <w:t>1.3</w:t>
            </w:r>
          </w:p>
          <w:p w14:paraId="1338B0D6" w14:textId="77777777" w:rsidR="00FB5CBE" w:rsidRPr="00FB5CBE" w:rsidRDefault="00FB5CBE" w:rsidP="00CF6A4A">
            <w:pPr>
              <w:keepNext/>
              <w:jc w:val="center"/>
              <w:rPr>
                <w:rFonts w:ascii="Times New Roman" w:hAnsi="Times New Roman" w:cs="Times New Roman"/>
                <w:sz w:val="22"/>
                <w:szCs w:val="22"/>
                <w:lang w:val="en-GB"/>
              </w:rPr>
            </w:pPr>
            <w:r w:rsidRPr="00FB5CBE">
              <w:rPr>
                <w:rFonts w:ascii="Times New Roman" w:hAnsi="Times New Roman" w:cs="Times New Roman"/>
                <w:sz w:val="22"/>
                <w:szCs w:val="22"/>
                <w:lang w:val="en-GB"/>
              </w:rPr>
              <w:t>2.3</w:t>
            </w:r>
          </w:p>
        </w:tc>
      </w:tr>
    </w:tbl>
    <w:p w14:paraId="63871A4E" w14:textId="77777777" w:rsidR="00FB5CBE" w:rsidRPr="005A17B2" w:rsidRDefault="00FB5CBE" w:rsidP="0054142C">
      <w:pPr>
        <w:pStyle w:val="Lgende"/>
        <w:spacing w:before="120" w:after="0"/>
        <w:jc w:val="center"/>
        <w:rPr>
          <w:rFonts w:ascii="Times New Roman" w:hAnsi="Times New Roman" w:cs="Times New Roman"/>
          <w:i w:val="0"/>
          <w:iCs w:val="0"/>
          <w:color w:val="000000" w:themeColor="text1"/>
          <w:sz w:val="22"/>
          <w:szCs w:val="22"/>
        </w:rPr>
      </w:pPr>
      <w:r w:rsidRPr="005A17B2">
        <w:rPr>
          <w:rFonts w:ascii="Times New Roman" w:hAnsi="Times New Roman" w:cs="Times New Roman"/>
          <w:i w:val="0"/>
          <w:iCs w:val="0"/>
          <w:color w:val="000000" w:themeColor="text1"/>
          <w:sz w:val="22"/>
          <w:szCs w:val="22"/>
        </w:rPr>
        <w:t xml:space="preserve">Table </w:t>
      </w:r>
      <w:r w:rsidRPr="005A17B2">
        <w:rPr>
          <w:rFonts w:ascii="Times New Roman" w:hAnsi="Times New Roman" w:cs="Times New Roman"/>
          <w:i w:val="0"/>
          <w:iCs w:val="0"/>
          <w:color w:val="000000" w:themeColor="text1"/>
          <w:sz w:val="22"/>
          <w:szCs w:val="22"/>
        </w:rPr>
        <w:fldChar w:fldCharType="begin"/>
      </w:r>
      <w:r w:rsidRPr="005A17B2">
        <w:rPr>
          <w:rFonts w:ascii="Times New Roman" w:hAnsi="Times New Roman" w:cs="Times New Roman"/>
          <w:i w:val="0"/>
          <w:iCs w:val="0"/>
          <w:color w:val="000000" w:themeColor="text1"/>
          <w:sz w:val="22"/>
          <w:szCs w:val="22"/>
        </w:rPr>
        <w:instrText xml:space="preserve"> SEQ Table \* ARABIC </w:instrText>
      </w:r>
      <w:r w:rsidRPr="005A17B2">
        <w:rPr>
          <w:rFonts w:ascii="Times New Roman" w:hAnsi="Times New Roman" w:cs="Times New Roman"/>
          <w:i w:val="0"/>
          <w:iCs w:val="0"/>
          <w:color w:val="000000" w:themeColor="text1"/>
          <w:sz w:val="22"/>
          <w:szCs w:val="22"/>
        </w:rPr>
        <w:fldChar w:fldCharType="separate"/>
      </w:r>
      <w:r w:rsidRPr="005A17B2">
        <w:rPr>
          <w:rFonts w:ascii="Times New Roman" w:hAnsi="Times New Roman" w:cs="Times New Roman"/>
          <w:i w:val="0"/>
          <w:iCs w:val="0"/>
          <w:noProof/>
          <w:color w:val="000000" w:themeColor="text1"/>
          <w:sz w:val="22"/>
          <w:szCs w:val="22"/>
        </w:rPr>
        <w:t>1</w:t>
      </w:r>
      <w:r w:rsidRPr="005A17B2">
        <w:rPr>
          <w:rFonts w:ascii="Times New Roman" w:hAnsi="Times New Roman" w:cs="Times New Roman"/>
          <w:i w:val="0"/>
          <w:iCs w:val="0"/>
          <w:color w:val="000000" w:themeColor="text1"/>
          <w:sz w:val="22"/>
          <w:szCs w:val="22"/>
        </w:rPr>
        <w:fldChar w:fldCharType="end"/>
      </w:r>
      <w:r w:rsidRPr="005A17B2">
        <w:rPr>
          <w:rFonts w:ascii="Times New Roman" w:hAnsi="Times New Roman" w:cs="Times New Roman"/>
          <w:i w:val="0"/>
          <w:iCs w:val="0"/>
          <w:color w:val="000000" w:themeColor="text1"/>
          <w:sz w:val="22"/>
          <w:szCs w:val="22"/>
        </w:rPr>
        <w:t> : Table of…</w:t>
      </w:r>
    </w:p>
    <w:p w14:paraId="51090192" w14:textId="77777777" w:rsidR="0054142C" w:rsidRDefault="0054142C" w:rsidP="00FB5CBE">
      <w:pPr>
        <w:rPr>
          <w:rFonts w:ascii="Times New Roman" w:hAnsi="Times New Roman" w:cs="Times New Roman"/>
          <w:sz w:val="22"/>
          <w:szCs w:val="22"/>
          <w:lang w:val="en-GB"/>
        </w:rPr>
      </w:pPr>
    </w:p>
    <w:p w14:paraId="618E1E2C" w14:textId="77777777" w:rsidR="00FB5CBE" w:rsidRPr="00FB5CBE" w:rsidRDefault="00FB5CBE" w:rsidP="00FB5CBE">
      <w:pPr>
        <w:rPr>
          <w:rFonts w:ascii="Times New Roman" w:hAnsi="Times New Roman" w:cs="Times New Roman"/>
          <w:sz w:val="22"/>
          <w:szCs w:val="22"/>
          <w:lang w:val="en-GB"/>
        </w:rPr>
      </w:pPr>
      <w:r w:rsidRPr="00FB5CBE">
        <w:rPr>
          <w:rFonts w:ascii="Times New Roman" w:hAnsi="Times New Roman" w:cs="Times New Roman"/>
          <w:sz w:val="22"/>
          <w:szCs w:val="22"/>
          <w:lang w:val="en-GB"/>
        </w:rPr>
        <w:t xml:space="preserve">References and citations have to be written like this: </w:t>
      </w:r>
    </w:p>
    <w:p w14:paraId="2428598C" w14:textId="77777777" w:rsidR="00FB5CBE" w:rsidRPr="00FB5CBE" w:rsidRDefault="00FB5CBE" w:rsidP="00FB5CBE">
      <w:pPr>
        <w:rPr>
          <w:rFonts w:ascii="Times New Roman" w:hAnsi="Times New Roman" w:cs="Times New Roman"/>
          <w:sz w:val="22"/>
          <w:szCs w:val="22"/>
          <w:lang w:val="en-GB"/>
        </w:rPr>
      </w:pPr>
    </w:p>
    <w:p w14:paraId="3B00285A" w14:textId="77777777" w:rsidR="00FB5CBE" w:rsidRPr="00FB5CBE" w:rsidRDefault="00FB5CBE" w:rsidP="00FB5CBE">
      <w:pPr>
        <w:pStyle w:val="Paragraphedeliste"/>
        <w:numPr>
          <w:ilvl w:val="0"/>
          <w:numId w:val="1"/>
        </w:numPr>
        <w:spacing w:line="276" w:lineRule="auto"/>
        <w:rPr>
          <w:rFonts w:ascii="Times New Roman" w:hAnsi="Times New Roman" w:cs="Times New Roman"/>
          <w:sz w:val="22"/>
          <w:szCs w:val="22"/>
          <w:lang w:val="en-GB"/>
        </w:rPr>
      </w:pPr>
      <w:r w:rsidRPr="00FB5CBE">
        <w:rPr>
          <w:rFonts w:ascii="Times New Roman" w:hAnsi="Times New Roman" w:cs="Times New Roman"/>
          <w:sz w:val="22"/>
          <w:szCs w:val="22"/>
          <w:lang w:val="en-GB"/>
        </w:rPr>
        <w:t>citation of a journal paper [1],</w:t>
      </w:r>
    </w:p>
    <w:p w14:paraId="1018CC08" w14:textId="77777777" w:rsidR="00FB5CBE" w:rsidRPr="00FB5CBE" w:rsidRDefault="00FB5CBE" w:rsidP="00FB5CBE">
      <w:pPr>
        <w:pStyle w:val="Paragraphedeliste"/>
        <w:numPr>
          <w:ilvl w:val="0"/>
          <w:numId w:val="1"/>
        </w:numPr>
        <w:spacing w:line="276" w:lineRule="auto"/>
        <w:rPr>
          <w:rFonts w:ascii="Times New Roman" w:hAnsi="Times New Roman" w:cs="Times New Roman"/>
          <w:sz w:val="22"/>
          <w:szCs w:val="22"/>
          <w:lang w:val="en-GB"/>
        </w:rPr>
      </w:pPr>
      <w:r w:rsidRPr="00FB5CBE">
        <w:rPr>
          <w:rFonts w:ascii="Times New Roman" w:hAnsi="Times New Roman" w:cs="Times New Roman"/>
          <w:sz w:val="22"/>
          <w:szCs w:val="22"/>
          <w:lang w:val="en-GB"/>
        </w:rPr>
        <w:t>citation of a conference proceeding [2],</w:t>
      </w:r>
    </w:p>
    <w:p w14:paraId="2257FF63" w14:textId="77777777" w:rsidR="00FB5CBE" w:rsidRPr="00FB5CBE" w:rsidRDefault="00FB5CBE" w:rsidP="00FB5CBE">
      <w:pPr>
        <w:pStyle w:val="Paragraphedeliste"/>
        <w:numPr>
          <w:ilvl w:val="0"/>
          <w:numId w:val="1"/>
        </w:numPr>
        <w:spacing w:line="276" w:lineRule="auto"/>
        <w:rPr>
          <w:rFonts w:ascii="Times New Roman" w:hAnsi="Times New Roman" w:cs="Times New Roman"/>
          <w:sz w:val="22"/>
          <w:szCs w:val="22"/>
          <w:lang w:val="en-GB"/>
        </w:rPr>
      </w:pPr>
      <w:r w:rsidRPr="00FB5CBE">
        <w:rPr>
          <w:rFonts w:ascii="Times New Roman" w:hAnsi="Times New Roman" w:cs="Times New Roman"/>
          <w:sz w:val="22"/>
          <w:szCs w:val="22"/>
          <w:lang w:val="en-GB"/>
        </w:rPr>
        <w:t>citation of a book [3].</w:t>
      </w:r>
    </w:p>
    <w:p w14:paraId="24ED4073" w14:textId="77777777" w:rsidR="00FB5CBE" w:rsidRPr="00FB5CBE" w:rsidRDefault="00FB5CBE" w:rsidP="00FB5CBE">
      <w:pPr>
        <w:spacing w:line="276" w:lineRule="auto"/>
        <w:rPr>
          <w:rFonts w:ascii="Times New Roman" w:hAnsi="Times New Roman" w:cs="Times New Roman"/>
          <w:sz w:val="22"/>
          <w:szCs w:val="22"/>
          <w:lang w:val="en-GB"/>
        </w:rPr>
      </w:pPr>
    </w:p>
    <w:p w14:paraId="008557F0" w14:textId="6F09CBFB" w:rsidR="009568C2" w:rsidRDefault="009568C2" w:rsidP="00FB5CBE">
      <w:pPr>
        <w:spacing w:line="276" w:lineRule="auto"/>
        <w:rPr>
          <w:rFonts w:ascii="Times New Roman" w:hAnsi="Times New Roman" w:cs="Times New Roman"/>
          <w:sz w:val="22"/>
          <w:szCs w:val="22"/>
          <w:lang w:val="en-GB"/>
        </w:rPr>
      </w:pPr>
      <w:r>
        <w:rPr>
          <w:rFonts w:ascii="Times New Roman" w:hAnsi="Times New Roman" w:cs="Times New Roman"/>
          <w:b/>
          <w:bCs/>
          <w:sz w:val="22"/>
          <w:szCs w:val="22"/>
          <w:lang w:val="en-GB"/>
        </w:rPr>
        <w:t xml:space="preserve">Open </w:t>
      </w:r>
      <w:r w:rsidR="001C05F9">
        <w:rPr>
          <w:rFonts w:ascii="Times New Roman" w:hAnsi="Times New Roman" w:cs="Times New Roman"/>
          <w:b/>
          <w:bCs/>
          <w:sz w:val="22"/>
          <w:szCs w:val="22"/>
          <w:lang w:val="en-GB"/>
        </w:rPr>
        <w:t>Science</w:t>
      </w:r>
      <w:bookmarkStart w:id="0" w:name="_GoBack"/>
      <w:bookmarkEnd w:id="0"/>
      <w:r>
        <w:rPr>
          <w:rFonts w:ascii="Times New Roman" w:hAnsi="Times New Roman" w:cs="Times New Roman"/>
          <w:b/>
          <w:bCs/>
          <w:sz w:val="22"/>
          <w:szCs w:val="22"/>
          <w:lang w:val="en-GB"/>
        </w:rPr>
        <w:t xml:space="preserve">   </w:t>
      </w:r>
      <w:r w:rsidR="001C05F9" w:rsidRPr="001C05F9">
        <w:rPr>
          <w:rFonts w:ascii="Times New Roman" w:hAnsi="Times New Roman" w:cs="Times New Roman"/>
          <w:sz w:val="22"/>
          <w:szCs w:val="22"/>
          <w:lang w:val="en-GB"/>
        </w:rPr>
        <w:t>This edition places open science at the forefront. Authors are strongly encouraged to promote transparency and reproducibility by making available the data, source codes, and scripts associated with the results presented in their paper. Whenever possible, please provide below the links to publicly accessible repositories (e.g., Zenodo, GitHub, institutional repositories, etc.) that enable access to the resources used in the proposed contribution.</w:t>
      </w:r>
    </w:p>
    <w:p w14:paraId="7B105392" w14:textId="77777777" w:rsidR="009568C2" w:rsidRPr="009568C2" w:rsidRDefault="009568C2" w:rsidP="00FB5CBE">
      <w:pPr>
        <w:spacing w:line="276" w:lineRule="auto"/>
        <w:rPr>
          <w:rFonts w:ascii="Times New Roman" w:hAnsi="Times New Roman" w:cs="Times New Roman"/>
          <w:sz w:val="22"/>
          <w:szCs w:val="22"/>
          <w:lang w:val="en-GB"/>
        </w:rPr>
      </w:pPr>
    </w:p>
    <w:p w14:paraId="3CCE3A31" w14:textId="58A6F3C5" w:rsidR="00FB5CBE" w:rsidRPr="00FB5CBE" w:rsidRDefault="00FB5CBE" w:rsidP="00FB5CBE">
      <w:pPr>
        <w:spacing w:line="276" w:lineRule="auto"/>
        <w:rPr>
          <w:rFonts w:ascii="Times New Roman" w:hAnsi="Times New Roman" w:cs="Times New Roman"/>
          <w:b/>
          <w:bCs/>
          <w:sz w:val="22"/>
          <w:szCs w:val="22"/>
          <w:lang w:val="en-GB"/>
        </w:rPr>
      </w:pPr>
      <w:r w:rsidRPr="00FB5CBE">
        <w:rPr>
          <w:rFonts w:ascii="Times New Roman" w:hAnsi="Times New Roman" w:cs="Times New Roman"/>
          <w:b/>
          <w:bCs/>
          <w:sz w:val="22"/>
          <w:szCs w:val="22"/>
          <w:lang w:val="en-GB"/>
        </w:rPr>
        <w:t>References</w:t>
      </w:r>
    </w:p>
    <w:p w14:paraId="4E9B4F67" w14:textId="77777777" w:rsidR="00FB5CBE" w:rsidRPr="00FB5CBE" w:rsidRDefault="00FB5CBE" w:rsidP="00FB5CBE">
      <w:pPr>
        <w:spacing w:line="276" w:lineRule="auto"/>
        <w:jc w:val="both"/>
        <w:rPr>
          <w:rFonts w:ascii="Times New Roman" w:hAnsi="Times New Roman" w:cs="Times New Roman"/>
          <w:sz w:val="22"/>
          <w:szCs w:val="22"/>
          <w:lang w:val="en-GB"/>
        </w:rPr>
      </w:pPr>
    </w:p>
    <w:p w14:paraId="374207F2" w14:textId="77777777" w:rsidR="00FB5CBE" w:rsidRPr="002C645E" w:rsidRDefault="00FB5CBE" w:rsidP="002C645E">
      <w:pPr>
        <w:pStyle w:val="Paragraphedeliste"/>
        <w:numPr>
          <w:ilvl w:val="0"/>
          <w:numId w:val="2"/>
        </w:numPr>
        <w:jc w:val="both"/>
        <w:rPr>
          <w:rFonts w:ascii="Times New Roman" w:hAnsi="Times New Roman" w:cs="Times New Roman"/>
          <w:sz w:val="22"/>
          <w:szCs w:val="22"/>
          <w:lang w:val="en-GB"/>
        </w:rPr>
      </w:pPr>
      <w:r w:rsidRPr="00FB5CBE">
        <w:rPr>
          <w:rFonts w:ascii="Times New Roman" w:hAnsi="Times New Roman" w:cs="Times New Roman"/>
          <w:sz w:val="22"/>
          <w:szCs w:val="22"/>
          <w:lang w:val="en-US"/>
        </w:rPr>
        <w:t>B.K.P. Horn and G. Schunck. Determining optical flow.</w:t>
      </w:r>
      <w:r>
        <w:rPr>
          <w:rFonts w:ascii="Times New Roman" w:hAnsi="Times New Roman" w:cs="Times New Roman"/>
          <w:sz w:val="22"/>
          <w:szCs w:val="22"/>
          <w:lang w:val="en-US"/>
        </w:rPr>
        <w:t xml:space="preserve"> </w:t>
      </w:r>
      <w:r w:rsidRPr="00FB5CBE">
        <w:rPr>
          <w:rFonts w:ascii="Times New Roman" w:hAnsi="Times New Roman" w:cs="Times New Roman"/>
          <w:i/>
          <w:iCs/>
          <w:sz w:val="22"/>
          <w:szCs w:val="22"/>
          <w:lang w:val="en-US"/>
        </w:rPr>
        <w:t>Artificial Intelligence</w:t>
      </w:r>
      <w:r w:rsidRPr="00FB5CBE">
        <w:rPr>
          <w:rFonts w:ascii="Times New Roman" w:hAnsi="Times New Roman" w:cs="Times New Roman"/>
          <w:sz w:val="22"/>
          <w:szCs w:val="22"/>
          <w:lang w:val="en-US"/>
        </w:rPr>
        <w:t>, 17:185–203, 1981.</w:t>
      </w:r>
    </w:p>
    <w:p w14:paraId="7B37AD78" w14:textId="77777777" w:rsidR="002C645E" w:rsidRPr="002C645E" w:rsidRDefault="002C645E" w:rsidP="002C645E">
      <w:pPr>
        <w:jc w:val="both"/>
        <w:rPr>
          <w:rFonts w:ascii="Times New Roman" w:hAnsi="Times New Roman" w:cs="Times New Roman"/>
          <w:sz w:val="22"/>
          <w:szCs w:val="22"/>
          <w:lang w:val="en-GB"/>
        </w:rPr>
      </w:pPr>
    </w:p>
    <w:p w14:paraId="2206DDA4" w14:textId="77777777" w:rsidR="002C645E" w:rsidRPr="002C645E" w:rsidRDefault="00FB5CBE" w:rsidP="002C645E">
      <w:pPr>
        <w:pStyle w:val="Paragraphedeliste"/>
        <w:numPr>
          <w:ilvl w:val="0"/>
          <w:numId w:val="2"/>
        </w:numPr>
        <w:jc w:val="both"/>
        <w:rPr>
          <w:rFonts w:ascii="Times New Roman" w:hAnsi="Times New Roman" w:cs="Times New Roman"/>
          <w:sz w:val="22"/>
          <w:szCs w:val="22"/>
          <w:lang w:val="en-GB"/>
        </w:rPr>
      </w:pPr>
      <w:r w:rsidRPr="00FB5CBE">
        <w:rPr>
          <w:rFonts w:ascii="Times New Roman" w:hAnsi="Times New Roman" w:cs="Times New Roman"/>
          <w:sz w:val="22"/>
          <w:szCs w:val="22"/>
          <w:lang w:val="en-GB"/>
        </w:rPr>
        <w:t>B</w:t>
      </w:r>
      <w:r w:rsidRPr="00FB5CBE">
        <w:rPr>
          <w:rFonts w:ascii="Times New Roman" w:hAnsi="Times New Roman" w:cs="Times New Roman"/>
          <w:sz w:val="22"/>
          <w:szCs w:val="22"/>
          <w:lang w:val="en-US"/>
        </w:rPr>
        <w:t xml:space="preserve">.D. Lucas and T. Kanade.  An iterative image registration technique with an application to stereo vision.  </w:t>
      </w:r>
      <w:r w:rsidRPr="00FB5CBE">
        <w:rPr>
          <w:rFonts w:ascii="Times New Roman" w:hAnsi="Times New Roman" w:cs="Times New Roman"/>
          <w:sz w:val="22"/>
          <w:szCs w:val="22"/>
        </w:rPr>
        <w:t>In</w:t>
      </w:r>
      <w:r>
        <w:rPr>
          <w:rFonts w:ascii="Times New Roman" w:hAnsi="Times New Roman" w:cs="Times New Roman"/>
          <w:sz w:val="22"/>
          <w:szCs w:val="22"/>
        </w:rPr>
        <w:t xml:space="preserve"> </w:t>
      </w:r>
      <w:r w:rsidRPr="00FB5CBE">
        <w:rPr>
          <w:rFonts w:ascii="Times New Roman" w:hAnsi="Times New Roman" w:cs="Times New Roman"/>
          <w:i/>
          <w:iCs/>
          <w:sz w:val="22"/>
          <w:szCs w:val="22"/>
        </w:rPr>
        <w:t>Proceedings of Imaging Understanding Workshop</w:t>
      </w:r>
      <w:r w:rsidRPr="00FB5CBE">
        <w:rPr>
          <w:rFonts w:ascii="Times New Roman" w:hAnsi="Times New Roman" w:cs="Times New Roman"/>
          <w:sz w:val="22"/>
          <w:szCs w:val="22"/>
        </w:rPr>
        <w:t>, pages 121–130, 1981.</w:t>
      </w:r>
    </w:p>
    <w:p w14:paraId="7C719898" w14:textId="77777777" w:rsidR="002C645E" w:rsidRPr="002C645E" w:rsidRDefault="002C645E" w:rsidP="002C645E">
      <w:pPr>
        <w:jc w:val="both"/>
        <w:rPr>
          <w:rFonts w:ascii="Times New Roman" w:hAnsi="Times New Roman" w:cs="Times New Roman"/>
          <w:sz w:val="22"/>
          <w:szCs w:val="22"/>
          <w:lang w:val="en-GB"/>
        </w:rPr>
      </w:pPr>
    </w:p>
    <w:p w14:paraId="2CF7EC04" w14:textId="77777777" w:rsidR="00FB5CBE" w:rsidRPr="002C645E" w:rsidRDefault="00FB5CBE" w:rsidP="002C645E">
      <w:pPr>
        <w:pStyle w:val="Paragraphedeliste"/>
        <w:numPr>
          <w:ilvl w:val="0"/>
          <w:numId w:val="2"/>
        </w:numPr>
        <w:jc w:val="both"/>
        <w:rPr>
          <w:rFonts w:ascii="Times New Roman" w:hAnsi="Times New Roman" w:cs="Times New Roman"/>
          <w:sz w:val="22"/>
          <w:szCs w:val="22"/>
          <w:lang w:val="en-GB"/>
        </w:rPr>
      </w:pPr>
      <w:r w:rsidRPr="00FB5CBE">
        <w:rPr>
          <w:rFonts w:ascii="Times New Roman" w:hAnsi="Times New Roman" w:cs="Times New Roman"/>
          <w:sz w:val="22"/>
          <w:szCs w:val="22"/>
          <w:lang w:val="en-US"/>
        </w:rPr>
        <w:t>M.A. Sutton, J.-J. Orteu, H. Schreier,</w:t>
      </w:r>
      <w:r>
        <w:rPr>
          <w:rFonts w:ascii="Times New Roman" w:hAnsi="Times New Roman" w:cs="Times New Roman"/>
          <w:sz w:val="22"/>
          <w:szCs w:val="22"/>
          <w:lang w:val="en-US"/>
        </w:rPr>
        <w:t xml:space="preserve"> </w:t>
      </w:r>
      <w:r w:rsidRPr="00FB5CBE">
        <w:rPr>
          <w:rFonts w:ascii="Times New Roman" w:hAnsi="Times New Roman" w:cs="Times New Roman"/>
          <w:i/>
          <w:iCs/>
          <w:sz w:val="22"/>
          <w:szCs w:val="22"/>
          <w:lang w:val="en-US"/>
        </w:rPr>
        <w:t>Image correlation for shape, motion and deformation measurements:Basic Concepts, Theory and Applications</w:t>
      </w:r>
      <w:r w:rsidRPr="00FB5CBE">
        <w:rPr>
          <w:rFonts w:ascii="Times New Roman" w:hAnsi="Times New Roman" w:cs="Times New Roman"/>
          <w:sz w:val="22"/>
          <w:szCs w:val="22"/>
          <w:lang w:val="en-US"/>
        </w:rPr>
        <w:t>, Springer, New York, NY (USA), 2009.</w:t>
      </w:r>
    </w:p>
    <w:p w14:paraId="3E262567" w14:textId="77777777" w:rsidR="002C645E" w:rsidRPr="00FB5CBE" w:rsidRDefault="002C645E" w:rsidP="002C645E">
      <w:pPr>
        <w:pStyle w:val="Paragraphedeliste"/>
        <w:ind w:left="567"/>
        <w:jc w:val="both"/>
        <w:rPr>
          <w:rFonts w:ascii="Times New Roman" w:hAnsi="Times New Roman" w:cs="Times New Roman"/>
          <w:sz w:val="22"/>
          <w:szCs w:val="22"/>
          <w:lang w:val="en-GB"/>
        </w:rPr>
      </w:pPr>
    </w:p>
    <w:sectPr w:rsidR="002C645E" w:rsidRPr="00FB5C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7045"/>
    <w:multiLevelType w:val="hybridMultilevel"/>
    <w:tmpl w:val="B1CA35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C3A1EAB"/>
    <w:multiLevelType w:val="hybridMultilevel"/>
    <w:tmpl w:val="ACC21DEC"/>
    <w:lvl w:ilvl="0" w:tplc="F71EE4AE">
      <w:start w:val="1"/>
      <w:numFmt w:val="decimal"/>
      <w:lvlText w:val="[%1]"/>
      <w:lvlJc w:val="left"/>
      <w:pPr>
        <w:ind w:left="567" w:hanging="567"/>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17"/>
    <w:rsid w:val="001C05F9"/>
    <w:rsid w:val="002C645E"/>
    <w:rsid w:val="003A375D"/>
    <w:rsid w:val="00414011"/>
    <w:rsid w:val="004B397D"/>
    <w:rsid w:val="004F5E83"/>
    <w:rsid w:val="0054142C"/>
    <w:rsid w:val="00586502"/>
    <w:rsid w:val="005A17B2"/>
    <w:rsid w:val="006332C8"/>
    <w:rsid w:val="00802C99"/>
    <w:rsid w:val="00886DE5"/>
    <w:rsid w:val="008B6C17"/>
    <w:rsid w:val="008E30AE"/>
    <w:rsid w:val="009568C2"/>
    <w:rsid w:val="009850E0"/>
    <w:rsid w:val="009C4E40"/>
    <w:rsid w:val="00AA2886"/>
    <w:rsid w:val="00CE7907"/>
    <w:rsid w:val="00CF6A4A"/>
    <w:rsid w:val="00D901BF"/>
    <w:rsid w:val="00E615D0"/>
    <w:rsid w:val="00EE0105"/>
    <w:rsid w:val="00F56C3D"/>
    <w:rsid w:val="00FB5C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509B6"/>
  <w15:chartTrackingRefBased/>
  <w15:docId w15:val="{068F0F47-4919-8E43-8C5E-2C86166A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8B6C17"/>
    <w:rPr>
      <w:color w:val="0563C1" w:themeColor="hyperlink"/>
      <w:u w:val="single"/>
    </w:rPr>
  </w:style>
  <w:style w:type="character" w:customStyle="1" w:styleId="UnresolvedMention">
    <w:name w:val="Unresolved Mention"/>
    <w:basedOn w:val="Policepardfaut"/>
    <w:uiPriority w:val="99"/>
    <w:semiHidden/>
    <w:unhideWhenUsed/>
    <w:rsid w:val="008B6C17"/>
    <w:rPr>
      <w:color w:val="605E5C"/>
      <w:shd w:val="clear" w:color="auto" w:fill="E1DFDD"/>
    </w:rPr>
  </w:style>
  <w:style w:type="table" w:styleId="Grilledutableau">
    <w:name w:val="Table Grid"/>
    <w:basedOn w:val="TableauNormal"/>
    <w:uiPriority w:val="39"/>
    <w:rsid w:val="008B6C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8B6C17"/>
    <w:rPr>
      <w:color w:val="666666"/>
    </w:rPr>
  </w:style>
  <w:style w:type="paragraph" w:styleId="Lgende">
    <w:name w:val="caption"/>
    <w:basedOn w:val="Normal"/>
    <w:next w:val="Normal"/>
    <w:uiPriority w:val="35"/>
    <w:unhideWhenUsed/>
    <w:qFormat/>
    <w:rsid w:val="00CE7907"/>
    <w:pPr>
      <w:spacing w:after="200"/>
    </w:pPr>
    <w:rPr>
      <w:i/>
      <w:iCs/>
      <w:color w:val="44546A" w:themeColor="text2"/>
      <w:sz w:val="18"/>
      <w:szCs w:val="18"/>
    </w:rPr>
  </w:style>
  <w:style w:type="paragraph" w:styleId="Paragraphedeliste">
    <w:name w:val="List Paragraph"/>
    <w:basedOn w:val="Normal"/>
    <w:uiPriority w:val="34"/>
    <w:qFormat/>
    <w:rsid w:val="00FB5C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en.wikipedia.org/wiki/IMRA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64FBF-78F9-4899-ABBA-12FC1FE61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332</Words>
  <Characters>1894</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Benoit BLAYSAT</dc:creator>
  <cp:keywords/>
  <dc:description/>
  <cp:lastModifiedBy> </cp:lastModifiedBy>
  <cp:revision>5</cp:revision>
  <dcterms:created xsi:type="dcterms:W3CDTF">2024-02-15T14:34:00Z</dcterms:created>
  <dcterms:modified xsi:type="dcterms:W3CDTF">2026-03-23T14:47:00Z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5dd124a1-494d-4f89-ba61-6b856a32217d</vt:lpwstr>
  </property>
</Properties>
</file>